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0557" w:rsidRPr="00783D50" w:rsidRDefault="005D0557" w:rsidP="005D0557">
      <w:pPr>
        <w:pStyle w:val="Bezmezer"/>
        <w:jc w:val="center"/>
        <w:rPr>
          <w:rFonts w:ascii="Times New Roman" w:hAnsi="Times New Roman"/>
          <w:sz w:val="24"/>
          <w:szCs w:val="24"/>
        </w:rPr>
      </w:pPr>
      <w:r w:rsidRPr="00783D50">
        <w:rPr>
          <w:rFonts w:ascii="Times New Roman" w:hAnsi="Times New Roman"/>
          <w:sz w:val="24"/>
          <w:szCs w:val="24"/>
        </w:rPr>
        <w:t>Základní škola profesora Zdeňka Matějčka</w:t>
      </w:r>
    </w:p>
    <w:p w:rsidR="005D0557" w:rsidRPr="00783D50" w:rsidRDefault="005D0557" w:rsidP="005D0557">
      <w:pPr>
        <w:pStyle w:val="Bezmezer"/>
        <w:jc w:val="center"/>
        <w:rPr>
          <w:rFonts w:ascii="Times New Roman" w:hAnsi="Times New Roman"/>
          <w:sz w:val="24"/>
          <w:szCs w:val="24"/>
        </w:rPr>
      </w:pPr>
      <w:r w:rsidRPr="00783D50">
        <w:rPr>
          <w:rFonts w:ascii="Times New Roman" w:hAnsi="Times New Roman"/>
          <w:sz w:val="24"/>
          <w:szCs w:val="24"/>
        </w:rPr>
        <w:t>Most, Zdeňka Štěpánka 340, příspěvková organizace</w:t>
      </w:r>
    </w:p>
    <w:p w:rsidR="005D0557" w:rsidRPr="00783D50" w:rsidRDefault="005D0557" w:rsidP="005D0557">
      <w:pPr>
        <w:pStyle w:val="Bezmezer"/>
        <w:jc w:val="center"/>
        <w:rPr>
          <w:rStyle w:val="Hypertextovodkaz"/>
          <w:rFonts w:ascii="Times New Roman" w:hAnsi="Times New Roman"/>
          <w:b/>
          <w:bCs/>
          <w:color w:val="auto"/>
          <w:sz w:val="24"/>
          <w:szCs w:val="24"/>
        </w:rPr>
      </w:pPr>
      <w:r w:rsidRPr="00783D50">
        <w:rPr>
          <w:rFonts w:ascii="Times New Roman" w:hAnsi="Times New Roman"/>
          <w:sz w:val="24"/>
          <w:szCs w:val="24"/>
          <w:u w:val="single"/>
        </w:rPr>
        <w:t xml:space="preserve">Tel.: 476 706 164, </w:t>
      </w:r>
      <w:hyperlink r:id="rId5" w:history="1">
        <w:r w:rsidRPr="00783D50">
          <w:rPr>
            <w:rStyle w:val="Hypertextovodkaz"/>
            <w:rFonts w:ascii="Times New Roman" w:hAnsi="Times New Roman"/>
            <w:b/>
            <w:bCs/>
            <w:color w:val="auto"/>
            <w:sz w:val="24"/>
            <w:szCs w:val="24"/>
          </w:rPr>
          <w:t>www.zsdysmost</w:t>
        </w:r>
      </w:hyperlink>
      <w:r w:rsidRPr="00783D50">
        <w:rPr>
          <w:rFonts w:ascii="Times New Roman" w:hAnsi="Times New Roman"/>
          <w:sz w:val="24"/>
          <w:szCs w:val="24"/>
          <w:u w:val="single"/>
        </w:rPr>
        <w:t xml:space="preserve">.cz e-mail: </w:t>
      </w:r>
      <w:hyperlink r:id="rId6" w:history="1">
        <w:r w:rsidRPr="00783D50">
          <w:rPr>
            <w:rStyle w:val="Hypertextovodkaz"/>
            <w:rFonts w:ascii="Times New Roman" w:hAnsi="Times New Roman"/>
            <w:b/>
            <w:bCs/>
            <w:color w:val="auto"/>
            <w:sz w:val="24"/>
            <w:szCs w:val="24"/>
          </w:rPr>
          <w:t>zsdysmost@volny.cz</w:t>
        </w:r>
      </w:hyperlink>
    </w:p>
    <w:p w:rsidR="005D0557" w:rsidRPr="00783D50" w:rsidRDefault="005D0557" w:rsidP="005D0557">
      <w:pPr>
        <w:pStyle w:val="Bezmezer"/>
        <w:jc w:val="center"/>
        <w:rPr>
          <w:rFonts w:ascii="Times New Roman" w:hAnsi="Times New Roman"/>
          <w:color w:val="3399FF"/>
          <w:sz w:val="24"/>
          <w:szCs w:val="24"/>
          <w:u w:val="single"/>
        </w:rPr>
      </w:pPr>
    </w:p>
    <w:p w:rsidR="005D0557" w:rsidRPr="00783D50" w:rsidRDefault="005D0557" w:rsidP="005D0557">
      <w:pPr>
        <w:pStyle w:val="Bezmezer"/>
        <w:jc w:val="center"/>
        <w:rPr>
          <w:rFonts w:ascii="Times New Roman" w:hAnsi="Times New Roman"/>
          <w:sz w:val="24"/>
          <w:szCs w:val="24"/>
        </w:rPr>
      </w:pPr>
      <w:r w:rsidRPr="00783D50">
        <w:rPr>
          <w:rFonts w:ascii="Times New Roman" w:hAnsi="Times New Roman"/>
          <w:sz w:val="24"/>
          <w:szCs w:val="24"/>
        </w:rPr>
        <w:t>FAKULTNÍ ŠKOLA UJEP ÚSTÍ NAD LABEM</w:t>
      </w:r>
    </w:p>
    <w:p w:rsidR="005D0557" w:rsidRPr="00783D50" w:rsidRDefault="005D0557" w:rsidP="005D0557">
      <w:pPr>
        <w:pStyle w:val="Bezmezer"/>
        <w:jc w:val="center"/>
        <w:rPr>
          <w:rFonts w:ascii="Times New Roman" w:hAnsi="Times New Roman"/>
          <w:sz w:val="24"/>
          <w:szCs w:val="24"/>
        </w:rPr>
      </w:pPr>
      <w:r w:rsidRPr="00783D50">
        <w:rPr>
          <w:rFonts w:ascii="Times New Roman" w:hAnsi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59264" behindDoc="0" locked="0" layoutInCell="1" allowOverlap="1" wp14:anchorId="5C661EFF" wp14:editId="54BFF952">
            <wp:simplePos x="0" y="0"/>
            <wp:positionH relativeFrom="column">
              <wp:posOffset>2667000</wp:posOffset>
            </wp:positionH>
            <wp:positionV relativeFrom="paragraph">
              <wp:posOffset>85090</wp:posOffset>
            </wp:positionV>
            <wp:extent cx="705485" cy="611505"/>
            <wp:effectExtent l="0" t="0" r="0" b="0"/>
            <wp:wrapSquare wrapText="bothSides"/>
            <wp:docPr id="16" name="Obrázek 16" descr="logo ZS Zdeňka Matějč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ZS Zdeňka Matějčk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48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D0557" w:rsidRPr="00783D50" w:rsidRDefault="005D0557" w:rsidP="005D0557">
      <w:pPr>
        <w:pStyle w:val="Bezmezer"/>
        <w:rPr>
          <w:rFonts w:ascii="Times New Roman" w:hAnsi="Times New Roman"/>
          <w:sz w:val="24"/>
          <w:szCs w:val="24"/>
        </w:rPr>
      </w:pPr>
    </w:p>
    <w:p w:rsidR="005D0557" w:rsidRPr="00783D50" w:rsidRDefault="005D0557" w:rsidP="005D0557">
      <w:pPr>
        <w:pStyle w:val="Bezmezer"/>
        <w:rPr>
          <w:rFonts w:ascii="Times New Roman" w:hAnsi="Times New Roman"/>
          <w:sz w:val="24"/>
          <w:szCs w:val="24"/>
          <w:lang w:eastAsia="cs-CZ"/>
        </w:rPr>
      </w:pPr>
    </w:p>
    <w:p w:rsidR="00AD55AA" w:rsidRPr="00783D50" w:rsidRDefault="00AD55AA">
      <w:pPr>
        <w:rPr>
          <w:rFonts w:ascii="Times New Roman" w:hAnsi="Times New Roman" w:cs="Times New Roman"/>
          <w:sz w:val="24"/>
          <w:szCs w:val="24"/>
        </w:rPr>
      </w:pPr>
    </w:p>
    <w:p w:rsidR="005D0557" w:rsidRPr="00783D50" w:rsidRDefault="005D0557">
      <w:pPr>
        <w:rPr>
          <w:rFonts w:ascii="Times New Roman" w:hAnsi="Times New Roman" w:cs="Times New Roman"/>
          <w:sz w:val="24"/>
          <w:szCs w:val="24"/>
        </w:rPr>
      </w:pPr>
      <w:r w:rsidRPr="00783D50">
        <w:rPr>
          <w:rFonts w:ascii="Times New Roman" w:hAnsi="Times New Roman" w:cs="Times New Roman"/>
          <w:sz w:val="24"/>
          <w:szCs w:val="24"/>
        </w:rPr>
        <w:t xml:space="preserve">Akreditované pracoviště MŠMT ČR – </w:t>
      </w:r>
      <w:bookmarkStart w:id="0" w:name="_GoBack"/>
      <w:bookmarkEnd w:id="0"/>
      <w:r w:rsidR="00B75F40" w:rsidRPr="00783D50">
        <w:rPr>
          <w:rFonts w:ascii="Times New Roman" w:hAnsi="Times New Roman" w:cs="Times New Roman"/>
          <w:sz w:val="24"/>
          <w:szCs w:val="24"/>
        </w:rPr>
        <w:t>Č.j.: MSMT</w:t>
      </w:r>
      <w:r w:rsidRPr="00783D50">
        <w:rPr>
          <w:rFonts w:ascii="Times New Roman" w:hAnsi="Times New Roman" w:cs="Times New Roman"/>
          <w:sz w:val="24"/>
          <w:szCs w:val="24"/>
        </w:rPr>
        <w:t>-8100/2017-1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80"/>
        <w:gridCol w:w="6192"/>
      </w:tblGrid>
      <w:tr w:rsidR="009F1514" w:rsidRPr="00994806" w:rsidTr="009F1514">
        <w:tc>
          <w:tcPr>
            <w:tcW w:w="2880" w:type="dxa"/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9F1514" w:rsidRPr="009F1514" w:rsidRDefault="009F1514" w:rsidP="001174DB">
            <w:pPr>
              <w:spacing w:after="96" w:line="240" w:lineRule="auto"/>
              <w:rPr>
                <w:rFonts w:ascii="Times New Roman" w:eastAsia="Times New Roman" w:hAnsi="Times New Roman" w:cs="Times New Roman"/>
                <w:b/>
                <w:color w:val="284775"/>
                <w:sz w:val="28"/>
                <w:szCs w:val="28"/>
                <w:lang w:eastAsia="cs-CZ"/>
              </w:rPr>
            </w:pPr>
            <w:r w:rsidRPr="009F1514">
              <w:rPr>
                <w:rFonts w:ascii="Times New Roman" w:eastAsia="Times New Roman" w:hAnsi="Times New Roman" w:cs="Times New Roman"/>
                <w:b/>
                <w:color w:val="284775"/>
                <w:sz w:val="28"/>
                <w:szCs w:val="28"/>
                <w:lang w:eastAsia="cs-CZ"/>
              </w:rPr>
              <w:t>Název</w:t>
            </w:r>
            <w:r>
              <w:rPr>
                <w:rFonts w:ascii="Times New Roman" w:eastAsia="Times New Roman" w:hAnsi="Times New Roman" w:cs="Times New Roman"/>
                <w:b/>
                <w:color w:val="284775"/>
                <w:sz w:val="28"/>
                <w:szCs w:val="28"/>
                <w:lang w:eastAsia="cs-CZ"/>
              </w:rPr>
              <w:t xml:space="preserve"> vzdělávací akce:</w:t>
            </w:r>
            <w:r w:rsidRPr="009F1514">
              <w:rPr>
                <w:rFonts w:ascii="Times New Roman" w:eastAsia="Times New Roman" w:hAnsi="Times New Roman" w:cs="Times New Roman"/>
                <w:b/>
                <w:color w:val="284775"/>
                <w:sz w:val="28"/>
                <w:szCs w:val="28"/>
                <w:lang w:eastAsia="cs-CZ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C37166" w:rsidRDefault="00C37166" w:rsidP="00C37166">
            <w:pPr>
              <w:spacing w:after="96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cs-CZ"/>
              </w:rPr>
              <w:t xml:space="preserve">Děti se speciálními vzdělávacími potřebami </w:t>
            </w:r>
          </w:p>
          <w:p w:rsidR="009F1514" w:rsidRPr="009F1514" w:rsidRDefault="00C37166" w:rsidP="00C37166">
            <w:pPr>
              <w:spacing w:after="96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cs-CZ"/>
              </w:rPr>
              <w:t>- č</w:t>
            </w:r>
            <w:r w:rsidR="009F1514" w:rsidRPr="009F151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cs-CZ"/>
              </w:rPr>
              <w:t xml:space="preserve">íst se naučí každý </w:t>
            </w:r>
          </w:p>
        </w:tc>
      </w:tr>
      <w:tr w:rsidR="009F1514" w:rsidRPr="00994806" w:rsidTr="009F1514">
        <w:tc>
          <w:tcPr>
            <w:tcW w:w="2880" w:type="dxa"/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</w:tcPr>
          <w:p w:rsidR="009F1514" w:rsidRPr="00994806" w:rsidRDefault="009F1514" w:rsidP="001174DB">
            <w:pPr>
              <w:spacing w:after="96" w:line="240" w:lineRule="auto"/>
              <w:rPr>
                <w:rFonts w:ascii="Arial" w:eastAsia="Times New Roman" w:hAnsi="Arial" w:cs="Arial"/>
                <w:color w:val="284775"/>
                <w:sz w:val="19"/>
                <w:szCs w:val="19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</w:tcPr>
          <w:p w:rsidR="009F1514" w:rsidRPr="00994806" w:rsidRDefault="009F1514" w:rsidP="001174DB">
            <w:pPr>
              <w:spacing w:after="96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</w:p>
        </w:tc>
      </w:tr>
      <w:tr w:rsidR="009F1514" w:rsidRPr="009F1514" w:rsidTr="009F1514">
        <w:tc>
          <w:tcPr>
            <w:tcW w:w="2880" w:type="dxa"/>
            <w:shd w:val="clear" w:color="auto" w:fill="F7F6F3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9F1514" w:rsidRPr="009F1514" w:rsidRDefault="009F1514" w:rsidP="001174DB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284775"/>
                <w:sz w:val="24"/>
                <w:szCs w:val="24"/>
                <w:lang w:eastAsia="cs-CZ"/>
              </w:rPr>
            </w:pPr>
            <w:r w:rsidRPr="009F1514">
              <w:rPr>
                <w:rFonts w:ascii="Times New Roman" w:eastAsia="Times New Roman" w:hAnsi="Times New Roman" w:cs="Times New Roman"/>
                <w:color w:val="284775"/>
                <w:sz w:val="24"/>
                <w:szCs w:val="24"/>
                <w:lang w:eastAsia="cs-CZ"/>
              </w:rPr>
              <w:t xml:space="preserve">Hodinová dotace </w:t>
            </w:r>
          </w:p>
        </w:tc>
        <w:tc>
          <w:tcPr>
            <w:tcW w:w="0" w:type="auto"/>
            <w:shd w:val="clear" w:color="auto" w:fill="F7F6F3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9F1514" w:rsidRPr="009F1514" w:rsidRDefault="009F1514" w:rsidP="001174DB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F1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6 h </w:t>
            </w:r>
          </w:p>
        </w:tc>
      </w:tr>
      <w:tr w:rsidR="009F1514" w:rsidRPr="009F1514" w:rsidTr="009F1514">
        <w:tc>
          <w:tcPr>
            <w:tcW w:w="2880" w:type="dxa"/>
            <w:shd w:val="clear" w:color="auto" w:fill="F7F6F3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9F1514" w:rsidRPr="009F1514" w:rsidRDefault="009F1514" w:rsidP="009F1514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284775"/>
                <w:sz w:val="24"/>
                <w:szCs w:val="24"/>
                <w:lang w:eastAsia="cs-CZ"/>
              </w:rPr>
            </w:pPr>
            <w:r w:rsidRPr="009F1514">
              <w:rPr>
                <w:rFonts w:ascii="Times New Roman" w:eastAsia="Times New Roman" w:hAnsi="Times New Roman" w:cs="Times New Roman"/>
                <w:color w:val="284775"/>
                <w:sz w:val="24"/>
                <w:szCs w:val="24"/>
                <w:lang w:eastAsia="cs-CZ"/>
              </w:rPr>
              <w:t>Obsah akce</w:t>
            </w:r>
          </w:p>
        </w:tc>
        <w:tc>
          <w:tcPr>
            <w:tcW w:w="0" w:type="auto"/>
            <w:shd w:val="clear" w:color="auto" w:fill="F7F6F3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9F1514" w:rsidRPr="009F1514" w:rsidRDefault="009F1514" w:rsidP="001174DB">
            <w:pPr>
              <w:spacing w:after="24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cs-CZ"/>
              </w:rPr>
            </w:pPr>
            <w:r w:rsidRPr="009F151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cs-CZ"/>
              </w:rPr>
              <w:t>Vzdělávací program je zaměřen na osvojování čtení a práci s textem bez ohledu na charakteristiky žáka. Kromě obecných informací o výuce čtení, jejích úskalích, alternativních postupech při výuce čtení se účastníci seznámí s osvojování</w:t>
            </w:r>
            <w:r w:rsidR="00C3716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cs-CZ"/>
              </w:rPr>
              <w:t>m</w:t>
            </w:r>
            <w:r w:rsidRPr="009F151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cs-CZ"/>
              </w:rPr>
              <w:t xml:space="preserve"> čtení u žáků s lehkou mentální retardací, dyslexií, dysfázií, i dětí nezralých pro výuku čtení.   </w:t>
            </w:r>
          </w:p>
          <w:p w:rsidR="009F1514" w:rsidRPr="009F1514" w:rsidRDefault="009F1514" w:rsidP="001174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cs-CZ"/>
              </w:rPr>
            </w:pPr>
            <w:r w:rsidRPr="009F1514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cs-CZ"/>
              </w:rPr>
              <w:t>Přehled témat výuky:</w:t>
            </w:r>
          </w:p>
          <w:p w:rsidR="009F1514" w:rsidRPr="009F1514" w:rsidRDefault="009F1514" w:rsidP="009F1514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F1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Čtenářská </w:t>
            </w:r>
            <w:proofErr w:type="spellStart"/>
            <w:r w:rsidRPr="009F1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pregramotnost</w:t>
            </w:r>
            <w:proofErr w:type="spellEnd"/>
            <w:r w:rsidRPr="009F1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, příprava na čtení, omezení při osvojování čtení – riziko dyslexie v předškolním věku, nebezpečí selhávání ve výuce čtení. - 1 h </w:t>
            </w:r>
          </w:p>
          <w:p w:rsidR="009F1514" w:rsidRPr="009F1514" w:rsidRDefault="009F1514" w:rsidP="009F1514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F1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Specifika osvojování čtení u žáků s lehkou mentální retardací, dyslexií, dysfázií.  - 1 h </w:t>
            </w:r>
          </w:p>
          <w:p w:rsidR="009F1514" w:rsidRPr="009F1514" w:rsidRDefault="009F1514" w:rsidP="009F1514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F1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Vyučování počátečního čtení metodou analyticko-syntetickou, genetickou a globální. Možnosti a omezení u žáků s rozdílnými předpoklady pro výuku.                      - 1 h </w:t>
            </w:r>
          </w:p>
          <w:p w:rsidR="00F12E59" w:rsidRDefault="009F1514" w:rsidP="009F1514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F1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Rozvíjení kognitivních procesů při osvojování čtení.   </w:t>
            </w:r>
          </w:p>
          <w:p w:rsidR="009F1514" w:rsidRPr="009F1514" w:rsidRDefault="009F1514" w:rsidP="00F12E59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F1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- 1 h </w:t>
            </w:r>
          </w:p>
          <w:p w:rsidR="009F1514" w:rsidRPr="009F1514" w:rsidRDefault="009F1514" w:rsidP="009F1514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F1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Aplikace získaných poznatků při osvojování čtení – praktická ukázka s využitím různých metod vyučování čtení.     - 1 h  </w:t>
            </w:r>
          </w:p>
          <w:p w:rsidR="009F1514" w:rsidRPr="009F1514" w:rsidRDefault="009F1514" w:rsidP="009F1514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F1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Práce s textem, čtení s porozuměním.  - 1 h </w:t>
            </w:r>
          </w:p>
        </w:tc>
      </w:tr>
      <w:tr w:rsidR="009F1514" w:rsidRPr="009F1514" w:rsidTr="009F1514">
        <w:tc>
          <w:tcPr>
            <w:tcW w:w="2880" w:type="dxa"/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9F1514" w:rsidRPr="009F1514" w:rsidRDefault="009F1514" w:rsidP="009F1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84775"/>
                <w:sz w:val="24"/>
                <w:szCs w:val="24"/>
                <w:lang w:eastAsia="cs-CZ"/>
              </w:rPr>
            </w:pPr>
            <w:r w:rsidRPr="009F1514">
              <w:rPr>
                <w:rFonts w:ascii="Times New Roman" w:eastAsia="Times New Roman" w:hAnsi="Times New Roman" w:cs="Times New Roman"/>
                <w:color w:val="284775"/>
                <w:sz w:val="24"/>
                <w:szCs w:val="24"/>
                <w:lang w:eastAsia="cs-CZ"/>
              </w:rPr>
              <w:t>Anotace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9F1514" w:rsidRDefault="009F1514" w:rsidP="009F15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F1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Cílem kurzu je seznámení účastníků s obtížemi ve výuce čtení u žáků s lehkou mentální retardací, dyslexií, dysfázií, upozornit na shodné i rozdílné momenty ve výuce. Kromě informací o různých metodách výuky čtení se budeme zabývat různými postupy při osvojování počátečního čtení i metodách při práci s textem. Východiskem je skutečnost, že každé dítě je schopno osvojit si základy čtení za předpokladu respektování individuálního tempa a potřeb.    </w:t>
            </w:r>
          </w:p>
          <w:p w:rsidR="009F1514" w:rsidRDefault="009F1514" w:rsidP="009F15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  <w:p w:rsidR="009F1514" w:rsidRPr="009F1514" w:rsidRDefault="009F1514" w:rsidP="009F15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9F1514" w:rsidRPr="009F1514" w:rsidTr="009F1514">
        <w:tc>
          <w:tcPr>
            <w:tcW w:w="2880" w:type="dxa"/>
            <w:shd w:val="clear" w:color="auto" w:fill="F7F6F3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9F1514" w:rsidRPr="009F1514" w:rsidRDefault="009F1514" w:rsidP="009F1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84775"/>
                <w:sz w:val="24"/>
                <w:szCs w:val="24"/>
                <w:lang w:eastAsia="cs-CZ"/>
              </w:rPr>
            </w:pPr>
            <w:r w:rsidRPr="009F1514">
              <w:rPr>
                <w:rFonts w:ascii="Times New Roman" w:eastAsia="Times New Roman" w:hAnsi="Times New Roman" w:cs="Times New Roman"/>
                <w:color w:val="284775"/>
                <w:sz w:val="24"/>
                <w:szCs w:val="24"/>
                <w:lang w:eastAsia="cs-CZ"/>
              </w:rPr>
              <w:t>Vzdělávací cíl</w:t>
            </w:r>
          </w:p>
        </w:tc>
        <w:tc>
          <w:tcPr>
            <w:tcW w:w="0" w:type="auto"/>
            <w:shd w:val="clear" w:color="auto" w:fill="F7F6F3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9F1514" w:rsidRPr="009F1514" w:rsidRDefault="009F1514" w:rsidP="001174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cs-CZ"/>
              </w:rPr>
            </w:pPr>
            <w:r w:rsidRPr="009F151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cs-CZ"/>
              </w:rPr>
              <w:t>Účastník se seznámí:</w:t>
            </w:r>
          </w:p>
          <w:p w:rsidR="009F1514" w:rsidRPr="009F1514" w:rsidRDefault="009F1514" w:rsidP="009F1514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F1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s různými metodami vyučování čtení </w:t>
            </w:r>
          </w:p>
          <w:p w:rsidR="009F1514" w:rsidRPr="009F1514" w:rsidRDefault="009F1514" w:rsidP="009F1514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F1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lastRenderedPageBreak/>
              <w:t xml:space="preserve">s postupy při výuce počátečního čtení na základě praktických ukázek a cvičení. </w:t>
            </w:r>
          </w:p>
          <w:p w:rsidR="009F1514" w:rsidRPr="009F1514" w:rsidRDefault="009F1514" w:rsidP="009F1514">
            <w:pPr>
              <w:spacing w:after="0" w:line="240" w:lineRule="auto"/>
              <w:ind w:right="-178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cs-CZ"/>
              </w:rPr>
            </w:pPr>
            <w:r w:rsidRPr="009F151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cs-CZ"/>
              </w:rPr>
              <w:t>Účastník:</w:t>
            </w:r>
          </w:p>
          <w:p w:rsidR="009F1514" w:rsidRPr="009F1514" w:rsidRDefault="009F1514" w:rsidP="009F1514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F1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si prohloubí poznatky při osvojování počátečního čtení s akcentem na kognitivní procesy </w:t>
            </w:r>
          </w:p>
          <w:p w:rsidR="009F1514" w:rsidRPr="009F1514" w:rsidRDefault="009F1514" w:rsidP="009F1514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F1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získá základní informace o projevech lehké mentální retardace, dyslexie a dysfázie a omezeních, která z nich vyplývají při výuce čtení </w:t>
            </w:r>
          </w:p>
          <w:p w:rsidR="009F1514" w:rsidRPr="009F1514" w:rsidRDefault="009F1514" w:rsidP="009F1514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F1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zváží využití uváděných postupů ve třídě (pedagogická intervence, práce asistenta pedagoga) i při reedukaci s ohledem na specifické rysy žáků. </w:t>
            </w:r>
          </w:p>
        </w:tc>
      </w:tr>
      <w:tr w:rsidR="009F1514" w:rsidRPr="00994806" w:rsidTr="009F1514">
        <w:tc>
          <w:tcPr>
            <w:tcW w:w="2880" w:type="dxa"/>
            <w:tcBorders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9F1514" w:rsidRPr="00994806" w:rsidRDefault="009F1514" w:rsidP="001174DB">
            <w:pPr>
              <w:spacing w:after="0" w:line="240" w:lineRule="auto"/>
              <w:rPr>
                <w:rFonts w:ascii="Arial" w:eastAsia="Times New Roman" w:hAnsi="Arial" w:cs="Arial"/>
                <w:color w:val="284775"/>
                <w:sz w:val="19"/>
                <w:szCs w:val="19"/>
                <w:lang w:eastAsia="cs-CZ"/>
              </w:rPr>
            </w:pPr>
            <w:r w:rsidRPr="00994806">
              <w:rPr>
                <w:rFonts w:ascii="Arial" w:eastAsia="Times New Roman" w:hAnsi="Arial" w:cs="Arial"/>
                <w:color w:val="284775"/>
                <w:sz w:val="19"/>
                <w:szCs w:val="19"/>
                <w:lang w:eastAsia="cs-CZ"/>
              </w:rPr>
              <w:lastRenderedPageBreak/>
              <w:t xml:space="preserve">Forma </w:t>
            </w:r>
          </w:p>
        </w:tc>
        <w:tc>
          <w:tcPr>
            <w:tcW w:w="0" w:type="auto"/>
            <w:tcBorders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9F1514" w:rsidRPr="00994806" w:rsidRDefault="009F1514" w:rsidP="001174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  <w:t>kurz</w:t>
            </w:r>
          </w:p>
        </w:tc>
      </w:tr>
      <w:tr w:rsidR="009F1514" w:rsidRPr="00994806" w:rsidTr="001174DB">
        <w:tc>
          <w:tcPr>
            <w:tcW w:w="2880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F7F6F3"/>
            <w:tcMar>
              <w:top w:w="15" w:type="dxa"/>
              <w:left w:w="30" w:type="dxa"/>
              <w:bottom w:w="15" w:type="dxa"/>
              <w:right w:w="30" w:type="dxa"/>
            </w:tcMar>
          </w:tcPr>
          <w:p w:rsidR="009F1514" w:rsidRPr="00994806" w:rsidRDefault="009F1514" w:rsidP="001174DB">
            <w:pPr>
              <w:spacing w:after="0" w:line="240" w:lineRule="auto"/>
              <w:rPr>
                <w:rFonts w:ascii="Arial" w:eastAsia="Times New Roman" w:hAnsi="Arial" w:cs="Arial"/>
                <w:color w:val="284775"/>
                <w:sz w:val="19"/>
                <w:szCs w:val="19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F7F6F3"/>
            <w:tcMar>
              <w:top w:w="15" w:type="dxa"/>
              <w:left w:w="30" w:type="dxa"/>
              <w:bottom w:w="15" w:type="dxa"/>
              <w:right w:w="30" w:type="dxa"/>
            </w:tcMar>
          </w:tcPr>
          <w:p w:rsidR="009F1514" w:rsidRPr="00994806" w:rsidRDefault="009F1514" w:rsidP="001174DB">
            <w:pPr>
              <w:spacing w:after="0" w:line="240" w:lineRule="auto"/>
              <w:rPr>
                <w:rFonts w:ascii="Arial" w:eastAsia="Times New Roman" w:hAnsi="Arial" w:cs="Arial"/>
                <w:color w:val="284775"/>
                <w:sz w:val="19"/>
                <w:szCs w:val="19"/>
                <w:lang w:eastAsia="cs-CZ"/>
              </w:rPr>
            </w:pPr>
          </w:p>
        </w:tc>
      </w:tr>
    </w:tbl>
    <w:p w:rsidR="009F1514" w:rsidRDefault="009F1514" w:rsidP="009F1514"/>
    <w:p w:rsidR="00213829" w:rsidRDefault="00213829" w:rsidP="00213829">
      <w:pPr>
        <w:autoSpaceDE w:val="0"/>
        <w:autoSpaceDN w:val="0"/>
        <w:ind w:right="-567"/>
        <w:jc w:val="both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 w:rsidRPr="00783D50">
        <w:rPr>
          <w:rFonts w:ascii="Times New Roman" w:hAnsi="Times New Roman" w:cs="Times New Roman"/>
          <w:b/>
          <w:bCs/>
          <w:color w:val="0000FF"/>
          <w:sz w:val="24"/>
          <w:szCs w:val="24"/>
        </w:rPr>
        <w:t>Cena kurzu:</w:t>
      </w:r>
      <w:r w:rsidR="009F1514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</w:t>
      </w:r>
      <w:r w:rsidR="00811875">
        <w:rPr>
          <w:rFonts w:ascii="Times New Roman" w:hAnsi="Times New Roman" w:cs="Times New Roman"/>
          <w:b/>
          <w:bCs/>
          <w:color w:val="0000FF"/>
          <w:sz w:val="24"/>
          <w:szCs w:val="24"/>
        </w:rPr>
        <w:t>400,- Kč – platba na místě</w:t>
      </w:r>
    </w:p>
    <w:p w:rsidR="00222A8F" w:rsidRDefault="00222A8F" w:rsidP="00213829">
      <w:pPr>
        <w:autoSpaceDE w:val="0"/>
        <w:autoSpaceDN w:val="0"/>
        <w:ind w:right="-567"/>
        <w:jc w:val="both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FF"/>
          <w:sz w:val="24"/>
          <w:szCs w:val="24"/>
        </w:rPr>
        <w:t>Termín konání: 1</w:t>
      </w:r>
      <w:r w:rsidR="009F1514">
        <w:rPr>
          <w:rFonts w:ascii="Times New Roman" w:hAnsi="Times New Roman" w:cs="Times New Roman"/>
          <w:b/>
          <w:bCs/>
          <w:color w:val="0000FF"/>
          <w:sz w:val="24"/>
          <w:szCs w:val="24"/>
        </w:rPr>
        <w:t>6. 3. 2023 (čtvrtek</w:t>
      </w:r>
      <w:r>
        <w:rPr>
          <w:rFonts w:ascii="Times New Roman" w:hAnsi="Times New Roman" w:cs="Times New Roman"/>
          <w:b/>
          <w:bCs/>
          <w:color w:val="0000FF"/>
          <w:sz w:val="24"/>
          <w:szCs w:val="24"/>
        </w:rPr>
        <w:t>)</w:t>
      </w:r>
      <w:r w:rsidR="009F1514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– </w:t>
      </w:r>
      <w:proofErr w:type="gramStart"/>
      <w:r w:rsidR="009F1514">
        <w:rPr>
          <w:rFonts w:ascii="Times New Roman" w:hAnsi="Times New Roman" w:cs="Times New Roman"/>
          <w:b/>
          <w:bCs/>
          <w:color w:val="0000FF"/>
          <w:sz w:val="24"/>
          <w:szCs w:val="24"/>
        </w:rPr>
        <w:t>v  9.</w:t>
      </w:r>
      <w:proofErr w:type="gramEnd"/>
      <w:r w:rsidR="009F1514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00 hod.</w:t>
      </w:r>
    </w:p>
    <w:p w:rsidR="00222A8F" w:rsidRPr="00783D50" w:rsidRDefault="00222A8F" w:rsidP="00213829">
      <w:pPr>
        <w:autoSpaceDE w:val="0"/>
        <w:autoSpaceDN w:val="0"/>
        <w:ind w:right="-567"/>
        <w:jc w:val="both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FF"/>
          <w:sz w:val="24"/>
          <w:szCs w:val="24"/>
        </w:rPr>
        <w:t>Místo konání: ZŠ prof. Zdeňka Matějčka, Most, Zdeňka Štěpánka 340</w:t>
      </w:r>
    </w:p>
    <w:p w:rsidR="005D0557" w:rsidRPr="00783D50" w:rsidRDefault="005D0557">
      <w:pPr>
        <w:rPr>
          <w:rFonts w:ascii="Times New Roman" w:hAnsi="Times New Roman" w:cs="Times New Roman"/>
          <w:sz w:val="24"/>
          <w:szCs w:val="24"/>
        </w:rPr>
      </w:pPr>
    </w:p>
    <w:p w:rsidR="00E13626" w:rsidRPr="00783D50" w:rsidRDefault="00213829" w:rsidP="00E13626">
      <w:pPr>
        <w:ind w:left="180"/>
        <w:jc w:val="both"/>
        <w:rPr>
          <w:rStyle w:val="Hypertextovodkaz"/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783D50">
        <w:rPr>
          <w:rStyle w:val="Hypertextovodkaz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Doplňující </w:t>
      </w:r>
      <w:proofErr w:type="spellStart"/>
      <w:r w:rsidRPr="00783D50">
        <w:rPr>
          <w:rStyle w:val="Hypertextovodkaz"/>
          <w:rFonts w:ascii="Times New Roman" w:hAnsi="Times New Roman" w:cs="Times New Roman"/>
          <w:b/>
          <w:bCs/>
          <w:color w:val="auto"/>
          <w:sz w:val="24"/>
          <w:szCs w:val="24"/>
        </w:rPr>
        <w:t>info</w:t>
      </w:r>
      <w:proofErr w:type="spellEnd"/>
      <w:r w:rsidRPr="00783D50">
        <w:rPr>
          <w:rStyle w:val="Hypertextovodkaz"/>
          <w:rFonts w:ascii="Times New Roman" w:hAnsi="Times New Roman" w:cs="Times New Roman"/>
          <w:b/>
          <w:bCs/>
          <w:color w:val="auto"/>
          <w:sz w:val="24"/>
          <w:szCs w:val="24"/>
        </w:rPr>
        <w:t>:</w:t>
      </w:r>
    </w:p>
    <w:p w:rsidR="00E13626" w:rsidRPr="00783D50" w:rsidRDefault="00E13626" w:rsidP="00783D50">
      <w:pPr>
        <w:autoSpaceDN w:val="0"/>
        <w:spacing w:after="0" w:line="240" w:lineRule="auto"/>
        <w:ind w:left="1620"/>
        <w:jc w:val="both"/>
        <w:rPr>
          <w:rFonts w:ascii="Times New Roman" w:hAnsi="Times New Roman" w:cs="Times New Roman"/>
          <w:sz w:val="24"/>
          <w:szCs w:val="24"/>
        </w:rPr>
      </w:pPr>
      <w:r w:rsidRPr="00783D50">
        <w:rPr>
          <w:rFonts w:ascii="Times New Roman" w:hAnsi="Times New Roman" w:cs="Times New Roman"/>
          <w:sz w:val="24"/>
          <w:szCs w:val="24"/>
        </w:rPr>
        <w:t>Poruchy učení, základní pojmy, neverbální poruchy, příčiny, projevy. Historie.</w:t>
      </w:r>
    </w:p>
    <w:p w:rsidR="00E13626" w:rsidRPr="00783D50" w:rsidRDefault="00E13626" w:rsidP="00783D50">
      <w:pPr>
        <w:autoSpaceDN w:val="0"/>
        <w:spacing w:after="0" w:line="240" w:lineRule="auto"/>
        <w:ind w:left="1620"/>
        <w:jc w:val="both"/>
        <w:rPr>
          <w:rFonts w:ascii="Times New Roman" w:hAnsi="Times New Roman" w:cs="Times New Roman"/>
          <w:sz w:val="24"/>
          <w:szCs w:val="24"/>
        </w:rPr>
      </w:pPr>
      <w:r w:rsidRPr="00783D50">
        <w:rPr>
          <w:rFonts w:ascii="Times New Roman" w:hAnsi="Times New Roman" w:cs="Times New Roman"/>
          <w:sz w:val="24"/>
          <w:szCs w:val="24"/>
        </w:rPr>
        <w:t>ADHD, ADD</w:t>
      </w:r>
    </w:p>
    <w:p w:rsidR="00E13626" w:rsidRPr="00783D50" w:rsidRDefault="00E13626" w:rsidP="00783D50">
      <w:pPr>
        <w:autoSpaceDN w:val="0"/>
        <w:spacing w:after="0" w:line="240" w:lineRule="auto"/>
        <w:ind w:left="1620"/>
        <w:jc w:val="both"/>
        <w:rPr>
          <w:rFonts w:ascii="Times New Roman" w:hAnsi="Times New Roman" w:cs="Times New Roman"/>
          <w:sz w:val="24"/>
          <w:szCs w:val="24"/>
        </w:rPr>
      </w:pPr>
      <w:r w:rsidRPr="00783D50">
        <w:rPr>
          <w:rFonts w:ascii="Times New Roman" w:hAnsi="Times New Roman" w:cs="Times New Roman"/>
          <w:sz w:val="24"/>
          <w:szCs w:val="24"/>
        </w:rPr>
        <w:t xml:space="preserve">Pedagogická diagnostika poruch učení v běžné třídě ZŠ </w:t>
      </w:r>
      <w:r w:rsidR="00783D50">
        <w:rPr>
          <w:rFonts w:ascii="Times New Roman" w:hAnsi="Times New Roman" w:cs="Times New Roman"/>
          <w:sz w:val="24"/>
          <w:szCs w:val="24"/>
        </w:rPr>
        <w:t xml:space="preserve">a MŠ </w:t>
      </w:r>
      <w:r w:rsidRPr="00783D50">
        <w:rPr>
          <w:rFonts w:ascii="Times New Roman" w:hAnsi="Times New Roman" w:cs="Times New Roman"/>
          <w:sz w:val="24"/>
          <w:szCs w:val="24"/>
        </w:rPr>
        <w:t>a diagnostika poruch učení na odborném pracovišti</w:t>
      </w:r>
    </w:p>
    <w:p w:rsidR="00E13626" w:rsidRPr="00783D50" w:rsidRDefault="00E13626" w:rsidP="00783D50">
      <w:pPr>
        <w:autoSpaceDN w:val="0"/>
        <w:spacing w:after="0" w:line="240" w:lineRule="auto"/>
        <w:ind w:left="1620"/>
        <w:jc w:val="both"/>
        <w:rPr>
          <w:rFonts w:ascii="Times New Roman" w:hAnsi="Times New Roman" w:cs="Times New Roman"/>
          <w:sz w:val="24"/>
          <w:szCs w:val="24"/>
        </w:rPr>
      </w:pPr>
      <w:r w:rsidRPr="00783D50">
        <w:rPr>
          <w:rFonts w:ascii="Times New Roman" w:hAnsi="Times New Roman" w:cs="Times New Roman"/>
          <w:sz w:val="24"/>
          <w:szCs w:val="24"/>
        </w:rPr>
        <w:t>Funkce, které se podílejí na čtení. Diagnostika a reedukace. Tj. zrakové a sluchové vnímáním pravolevá a prostorová orientace, vnímání a reprodukce rytmu.</w:t>
      </w:r>
    </w:p>
    <w:p w:rsidR="00E13626" w:rsidRPr="00783D50" w:rsidRDefault="00E13626" w:rsidP="00783D50">
      <w:pPr>
        <w:autoSpaceDN w:val="0"/>
        <w:spacing w:after="0" w:line="240" w:lineRule="auto"/>
        <w:ind w:left="1620"/>
        <w:jc w:val="both"/>
        <w:rPr>
          <w:rFonts w:ascii="Times New Roman" w:hAnsi="Times New Roman" w:cs="Times New Roman"/>
          <w:sz w:val="24"/>
          <w:szCs w:val="24"/>
        </w:rPr>
      </w:pPr>
      <w:r w:rsidRPr="00783D50">
        <w:rPr>
          <w:rFonts w:ascii="Times New Roman" w:hAnsi="Times New Roman" w:cs="Times New Roman"/>
          <w:sz w:val="24"/>
          <w:szCs w:val="24"/>
        </w:rPr>
        <w:t>Lateralita a dominance, problémy leváctví, leváctví a poruchy učení., neurobiologie.</w:t>
      </w:r>
    </w:p>
    <w:p w:rsidR="00E13626" w:rsidRPr="00783D50" w:rsidRDefault="00E13626" w:rsidP="00783D50">
      <w:pPr>
        <w:autoSpaceDN w:val="0"/>
        <w:spacing w:after="0" w:line="240" w:lineRule="auto"/>
        <w:ind w:left="1620"/>
        <w:jc w:val="both"/>
        <w:rPr>
          <w:rFonts w:ascii="Times New Roman" w:hAnsi="Times New Roman" w:cs="Times New Roman"/>
          <w:sz w:val="24"/>
          <w:szCs w:val="24"/>
        </w:rPr>
      </w:pPr>
      <w:r w:rsidRPr="00783D50">
        <w:rPr>
          <w:rFonts w:ascii="Times New Roman" w:hAnsi="Times New Roman" w:cs="Times New Roman"/>
          <w:sz w:val="24"/>
          <w:szCs w:val="24"/>
        </w:rPr>
        <w:t>Metoda dobrého startu – počátky péče o děti se speciálními vzdělávacími potřebami</w:t>
      </w:r>
      <w:r w:rsidR="00AC320B">
        <w:rPr>
          <w:rFonts w:ascii="Times New Roman" w:hAnsi="Times New Roman" w:cs="Times New Roman"/>
          <w:sz w:val="24"/>
          <w:szCs w:val="24"/>
        </w:rPr>
        <w:t>.</w:t>
      </w:r>
    </w:p>
    <w:p w:rsidR="00E13626" w:rsidRPr="00783D50" w:rsidRDefault="00E13626" w:rsidP="00AC320B">
      <w:pPr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3626" w:rsidRPr="00783D50" w:rsidRDefault="00E13626" w:rsidP="00E13626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E13626" w:rsidRPr="00783D50" w:rsidRDefault="00591B88" w:rsidP="00591B88">
      <w:pPr>
        <w:autoSpaceDE w:val="0"/>
        <w:autoSpaceDN w:val="0"/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83D50">
        <w:rPr>
          <w:rFonts w:ascii="Times New Roman" w:hAnsi="Times New Roman" w:cs="Times New Roman"/>
          <w:b/>
          <w:bCs/>
          <w:sz w:val="24"/>
          <w:szCs w:val="24"/>
          <w:u w:val="single"/>
        </w:rPr>
        <w:t>Maximální počet účastníků</w:t>
      </w:r>
      <w:r w:rsidR="00E13626" w:rsidRPr="00783D50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783D50">
        <w:rPr>
          <w:rFonts w:ascii="Times New Roman" w:hAnsi="Times New Roman" w:cs="Times New Roman"/>
          <w:bCs/>
          <w:sz w:val="24"/>
          <w:szCs w:val="24"/>
        </w:rPr>
        <w:t xml:space="preserve"> 55 osob</w:t>
      </w:r>
    </w:p>
    <w:p w:rsidR="00E13626" w:rsidRDefault="00AC320B" w:rsidP="00E13626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="00E13626" w:rsidRPr="00783D50">
        <w:rPr>
          <w:rFonts w:ascii="Times New Roman" w:hAnsi="Times New Roman" w:cs="Times New Roman"/>
          <w:bCs/>
          <w:sz w:val="24"/>
          <w:szCs w:val="24"/>
        </w:rPr>
        <w:t xml:space="preserve">ředitelé běžných ZŠ, </w:t>
      </w:r>
      <w:r w:rsidR="00591B88" w:rsidRPr="00783D50">
        <w:rPr>
          <w:rFonts w:ascii="Times New Roman" w:hAnsi="Times New Roman" w:cs="Times New Roman"/>
          <w:bCs/>
          <w:sz w:val="24"/>
          <w:szCs w:val="24"/>
        </w:rPr>
        <w:t xml:space="preserve">MŠ, </w:t>
      </w:r>
      <w:r w:rsidR="00E13626" w:rsidRPr="00783D50">
        <w:rPr>
          <w:rFonts w:ascii="Times New Roman" w:hAnsi="Times New Roman" w:cs="Times New Roman"/>
          <w:bCs/>
          <w:sz w:val="24"/>
          <w:szCs w:val="24"/>
        </w:rPr>
        <w:t xml:space="preserve">učitelé </w:t>
      </w:r>
      <w:r w:rsidR="00591B88" w:rsidRPr="00783D50">
        <w:rPr>
          <w:rFonts w:ascii="Times New Roman" w:hAnsi="Times New Roman" w:cs="Times New Roman"/>
          <w:bCs/>
          <w:sz w:val="24"/>
          <w:szCs w:val="24"/>
        </w:rPr>
        <w:t>MŠ, ZŠ 1.</w:t>
      </w:r>
      <w:r w:rsidR="00E13626" w:rsidRPr="00783D50">
        <w:rPr>
          <w:rFonts w:ascii="Times New Roman" w:hAnsi="Times New Roman" w:cs="Times New Roman"/>
          <w:bCs/>
          <w:sz w:val="24"/>
          <w:szCs w:val="24"/>
        </w:rPr>
        <w:t xml:space="preserve"> stup</w:t>
      </w:r>
      <w:r w:rsidR="00591B88" w:rsidRPr="00783D50">
        <w:rPr>
          <w:rFonts w:ascii="Times New Roman" w:hAnsi="Times New Roman" w:cs="Times New Roman"/>
          <w:bCs/>
          <w:sz w:val="24"/>
          <w:szCs w:val="24"/>
        </w:rPr>
        <w:t>eň, výchovní poradci.</w:t>
      </w:r>
    </w:p>
    <w:p w:rsidR="00783D50" w:rsidRPr="00783D50" w:rsidRDefault="00783D50" w:rsidP="00E13626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13626" w:rsidRPr="00783D50" w:rsidRDefault="00783D50" w:rsidP="00591B88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="00591B88" w:rsidRPr="00783D50">
        <w:rPr>
          <w:rFonts w:ascii="Times New Roman" w:hAnsi="Times New Roman" w:cs="Times New Roman"/>
          <w:b/>
          <w:bCs/>
          <w:sz w:val="24"/>
          <w:szCs w:val="24"/>
        </w:rPr>
        <w:t xml:space="preserve"> Lektorka:</w:t>
      </w:r>
    </w:p>
    <w:p w:rsidR="00591B88" w:rsidRPr="00783D50" w:rsidRDefault="00E13626" w:rsidP="00E13626">
      <w:pPr>
        <w:ind w:left="720"/>
        <w:rPr>
          <w:rFonts w:ascii="Times New Roman" w:hAnsi="Times New Roman" w:cs="Times New Roman"/>
          <w:sz w:val="24"/>
          <w:szCs w:val="24"/>
        </w:rPr>
      </w:pPr>
      <w:r w:rsidRPr="00783D50">
        <w:rPr>
          <w:rFonts w:ascii="Times New Roman" w:hAnsi="Times New Roman" w:cs="Times New Roman"/>
          <w:b/>
          <w:bCs/>
          <w:sz w:val="24"/>
          <w:szCs w:val="24"/>
        </w:rPr>
        <w:t xml:space="preserve">Doc. </w:t>
      </w:r>
      <w:r w:rsidRPr="00783D50">
        <w:rPr>
          <w:rFonts w:ascii="Times New Roman" w:hAnsi="Times New Roman" w:cs="Times New Roman"/>
          <w:b/>
          <w:sz w:val="24"/>
          <w:szCs w:val="24"/>
        </w:rPr>
        <w:t>PaedDr. Olga Zelink</w:t>
      </w:r>
      <w:r w:rsidR="00591B88" w:rsidRPr="00783D50">
        <w:rPr>
          <w:rFonts w:ascii="Times New Roman" w:hAnsi="Times New Roman" w:cs="Times New Roman"/>
          <w:b/>
          <w:sz w:val="24"/>
          <w:szCs w:val="24"/>
        </w:rPr>
        <w:t xml:space="preserve">ová, </w:t>
      </w:r>
      <w:proofErr w:type="spellStart"/>
      <w:r w:rsidR="00591B88" w:rsidRPr="00783D50">
        <w:rPr>
          <w:rFonts w:ascii="Times New Roman" w:hAnsi="Times New Roman" w:cs="Times New Roman"/>
          <w:b/>
          <w:sz w:val="24"/>
          <w:szCs w:val="24"/>
        </w:rPr>
        <w:t>CSc</w:t>
      </w:r>
      <w:proofErr w:type="spellEnd"/>
      <w:r w:rsidR="00591B88" w:rsidRPr="00783D50">
        <w:rPr>
          <w:rFonts w:ascii="Times New Roman" w:hAnsi="Times New Roman" w:cs="Times New Roman"/>
          <w:b/>
          <w:sz w:val="24"/>
          <w:szCs w:val="24"/>
        </w:rPr>
        <w:t>,</w:t>
      </w:r>
      <w:r w:rsidR="00591B88" w:rsidRPr="00783D50">
        <w:rPr>
          <w:rFonts w:ascii="Times New Roman" w:hAnsi="Times New Roman" w:cs="Times New Roman"/>
          <w:sz w:val="24"/>
          <w:szCs w:val="24"/>
        </w:rPr>
        <w:t xml:space="preserve"> - speciální pedagog, </w:t>
      </w:r>
      <w:r w:rsidRPr="00783D50">
        <w:rPr>
          <w:rFonts w:ascii="Times New Roman" w:hAnsi="Times New Roman" w:cs="Times New Roman"/>
          <w:sz w:val="24"/>
          <w:szCs w:val="24"/>
        </w:rPr>
        <w:t xml:space="preserve">přední evropský odborník v oblasti SPUCH s rozsáhlou publikační činností a tvorbou metodických materiálů, která svojí praxi zahájila jako učitelka </w:t>
      </w:r>
      <w:proofErr w:type="spellStart"/>
      <w:r w:rsidRPr="00783D50">
        <w:rPr>
          <w:rFonts w:ascii="Times New Roman" w:hAnsi="Times New Roman" w:cs="Times New Roman"/>
          <w:sz w:val="24"/>
          <w:szCs w:val="24"/>
        </w:rPr>
        <w:t>ZvŠ</w:t>
      </w:r>
      <w:proofErr w:type="spellEnd"/>
      <w:r w:rsidRPr="00783D50">
        <w:rPr>
          <w:rFonts w:ascii="Times New Roman" w:hAnsi="Times New Roman" w:cs="Times New Roman"/>
          <w:sz w:val="24"/>
          <w:szCs w:val="24"/>
        </w:rPr>
        <w:t xml:space="preserve"> a od roku 2005 je docentkou</w:t>
      </w:r>
      <w:r w:rsidR="00591B88" w:rsidRPr="00783D50">
        <w:rPr>
          <w:rFonts w:ascii="Times New Roman" w:hAnsi="Times New Roman" w:cs="Times New Roman"/>
          <w:sz w:val="24"/>
          <w:szCs w:val="24"/>
        </w:rPr>
        <w:t xml:space="preserve"> v oboru speciální pedagogiky</w:t>
      </w:r>
      <w:r w:rsidRPr="00783D5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13626" w:rsidRPr="009F1514" w:rsidRDefault="00591B88" w:rsidP="009F1514">
      <w:pPr>
        <w:ind w:left="720"/>
        <w:rPr>
          <w:rFonts w:ascii="Times New Roman" w:hAnsi="Times New Roman" w:cs="Times New Roman"/>
          <w:sz w:val="24"/>
          <w:szCs w:val="24"/>
        </w:rPr>
      </w:pPr>
      <w:r w:rsidRPr="00783D50">
        <w:rPr>
          <w:rFonts w:ascii="Times New Roman" w:hAnsi="Times New Roman" w:cs="Times New Roman"/>
          <w:sz w:val="24"/>
          <w:szCs w:val="24"/>
        </w:rPr>
        <w:t>J</w:t>
      </w:r>
      <w:r w:rsidR="00E13626" w:rsidRPr="00783D50">
        <w:rPr>
          <w:rFonts w:ascii="Times New Roman" w:hAnsi="Times New Roman" w:cs="Times New Roman"/>
          <w:sz w:val="24"/>
          <w:szCs w:val="24"/>
        </w:rPr>
        <w:t>e docentkou speciálně pedagogických věd, akademickou pracovnicí katedry psyc</w:t>
      </w:r>
      <w:r w:rsidRPr="00783D50">
        <w:rPr>
          <w:rFonts w:ascii="Times New Roman" w:hAnsi="Times New Roman" w:cs="Times New Roman"/>
          <w:sz w:val="24"/>
          <w:szCs w:val="24"/>
        </w:rPr>
        <w:t xml:space="preserve">hosociálních věd a etiky UK Praha. </w:t>
      </w:r>
    </w:p>
    <w:sectPr w:rsidR="00E13626" w:rsidRPr="009F1514" w:rsidSect="009F1514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375FEB"/>
    <w:multiLevelType w:val="hybridMultilevel"/>
    <w:tmpl w:val="631ECC54"/>
    <w:lvl w:ilvl="0" w:tplc="F0766238">
      <w:start w:val="1"/>
      <w:numFmt w:val="decimal"/>
      <w:lvlText w:val="%1."/>
      <w:lvlJc w:val="left"/>
      <w:pPr>
        <w:ind w:left="334" w:hanging="372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42" w:hanging="360"/>
      </w:pPr>
    </w:lvl>
    <w:lvl w:ilvl="2" w:tplc="0405001B" w:tentative="1">
      <w:start w:val="1"/>
      <w:numFmt w:val="lowerRoman"/>
      <w:lvlText w:val="%3."/>
      <w:lvlJc w:val="right"/>
      <w:pPr>
        <w:ind w:left="1762" w:hanging="180"/>
      </w:pPr>
    </w:lvl>
    <w:lvl w:ilvl="3" w:tplc="0405000F" w:tentative="1">
      <w:start w:val="1"/>
      <w:numFmt w:val="decimal"/>
      <w:lvlText w:val="%4."/>
      <w:lvlJc w:val="left"/>
      <w:pPr>
        <w:ind w:left="2482" w:hanging="360"/>
      </w:pPr>
    </w:lvl>
    <w:lvl w:ilvl="4" w:tplc="04050019" w:tentative="1">
      <w:start w:val="1"/>
      <w:numFmt w:val="lowerLetter"/>
      <w:lvlText w:val="%5."/>
      <w:lvlJc w:val="left"/>
      <w:pPr>
        <w:ind w:left="3202" w:hanging="360"/>
      </w:pPr>
    </w:lvl>
    <w:lvl w:ilvl="5" w:tplc="0405001B" w:tentative="1">
      <w:start w:val="1"/>
      <w:numFmt w:val="lowerRoman"/>
      <w:lvlText w:val="%6."/>
      <w:lvlJc w:val="right"/>
      <w:pPr>
        <w:ind w:left="3922" w:hanging="180"/>
      </w:pPr>
    </w:lvl>
    <w:lvl w:ilvl="6" w:tplc="0405000F" w:tentative="1">
      <w:start w:val="1"/>
      <w:numFmt w:val="decimal"/>
      <w:lvlText w:val="%7."/>
      <w:lvlJc w:val="left"/>
      <w:pPr>
        <w:ind w:left="4642" w:hanging="360"/>
      </w:pPr>
    </w:lvl>
    <w:lvl w:ilvl="7" w:tplc="04050019" w:tentative="1">
      <w:start w:val="1"/>
      <w:numFmt w:val="lowerLetter"/>
      <w:lvlText w:val="%8."/>
      <w:lvlJc w:val="left"/>
      <w:pPr>
        <w:ind w:left="5362" w:hanging="360"/>
      </w:pPr>
    </w:lvl>
    <w:lvl w:ilvl="8" w:tplc="0405001B" w:tentative="1">
      <w:start w:val="1"/>
      <w:numFmt w:val="lowerRoman"/>
      <w:lvlText w:val="%9."/>
      <w:lvlJc w:val="right"/>
      <w:pPr>
        <w:ind w:left="6082" w:hanging="180"/>
      </w:pPr>
    </w:lvl>
  </w:abstractNum>
  <w:abstractNum w:abstractNumId="1" w15:restartNumberingAfterBreak="0">
    <w:nsid w:val="28323AAA"/>
    <w:multiLevelType w:val="multilevel"/>
    <w:tmpl w:val="9F6EB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621878"/>
    <w:multiLevelType w:val="hybridMultilevel"/>
    <w:tmpl w:val="1BF87786"/>
    <w:lvl w:ilvl="0" w:tplc="ECC600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5186D3BA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</w:lvl>
    <w:lvl w:ilvl="2" w:tplc="040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67E4B34">
      <w:start w:val="1"/>
      <w:numFmt w:val="decimal"/>
      <w:lvlText w:val="%4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58479D2"/>
    <w:multiLevelType w:val="multilevel"/>
    <w:tmpl w:val="76425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D425884"/>
    <w:multiLevelType w:val="multilevel"/>
    <w:tmpl w:val="1D56F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D143437"/>
    <w:multiLevelType w:val="hybridMultilevel"/>
    <w:tmpl w:val="62385322"/>
    <w:lvl w:ilvl="0" w:tplc="E5F6CD20">
      <w:start w:val="3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EFE"/>
    <w:rsid w:val="00213829"/>
    <w:rsid w:val="00222A8F"/>
    <w:rsid w:val="00591B88"/>
    <w:rsid w:val="005D0557"/>
    <w:rsid w:val="00783D50"/>
    <w:rsid w:val="007F07F5"/>
    <w:rsid w:val="00811875"/>
    <w:rsid w:val="009F1514"/>
    <w:rsid w:val="00AC320B"/>
    <w:rsid w:val="00AD55AA"/>
    <w:rsid w:val="00B75F40"/>
    <w:rsid w:val="00C37166"/>
    <w:rsid w:val="00CB3EFE"/>
    <w:rsid w:val="00E13626"/>
    <w:rsid w:val="00F12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5368CB-159C-4AC4-B60E-C97804F04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5D0557"/>
    <w:rPr>
      <w:color w:val="0000FF"/>
      <w:u w:val="single"/>
    </w:rPr>
  </w:style>
  <w:style w:type="paragraph" w:styleId="Bezmezer">
    <w:name w:val="No Spacing"/>
    <w:uiPriority w:val="1"/>
    <w:qFormat/>
    <w:rsid w:val="005D0557"/>
    <w:pPr>
      <w:spacing w:after="0" w:line="240" w:lineRule="auto"/>
    </w:pPr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E13626"/>
    <w:pPr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83D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83D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sdysmost@volny.cz" TargetMode="External"/><Relationship Id="rId5" Type="http://schemas.openxmlformats.org/officeDocument/2006/relationships/hyperlink" Target="http://www.zsdysmost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535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zsdys</dc:creator>
  <cp:keywords/>
  <dc:description/>
  <cp:lastModifiedBy>bauerd</cp:lastModifiedBy>
  <cp:revision>13</cp:revision>
  <cp:lastPrinted>2023-02-10T11:19:00Z</cp:lastPrinted>
  <dcterms:created xsi:type="dcterms:W3CDTF">2023-02-10T11:22:00Z</dcterms:created>
  <dcterms:modified xsi:type="dcterms:W3CDTF">2023-02-20T16:56:00Z</dcterms:modified>
</cp:coreProperties>
</file>