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A98100" w14:textId="1A12E630" w:rsidR="00E316B0" w:rsidRDefault="00E316B0" w:rsidP="00E316B0">
      <w:pPr>
        <w:pStyle w:val="Zhlav"/>
        <w:rPr>
          <w:rFonts w:ascii="Arial" w:hAnsi="Arial" w:cs="Arial"/>
          <w:b/>
          <w:color w:val="E53188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0" wp14:anchorId="376707F8" wp14:editId="2C0D6CC7">
            <wp:simplePos x="0" y="0"/>
            <wp:positionH relativeFrom="column">
              <wp:posOffset>4510405</wp:posOffset>
            </wp:positionH>
            <wp:positionV relativeFrom="paragraph">
              <wp:posOffset>-47625</wp:posOffset>
            </wp:positionV>
            <wp:extent cx="1968500" cy="751205"/>
            <wp:effectExtent l="0" t="0" r="0" b="0"/>
            <wp:wrapNone/>
            <wp:docPr id="2" name="Obrázek 2" descr="LOGO_PF_CZ_RGB_stand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PF_CZ_RGB_standar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0" cy="751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color w:val="E53188"/>
          <w:sz w:val="24"/>
          <w:szCs w:val="24"/>
        </w:rPr>
        <w:t>Centrum pedagogické praxe PF UJEP</w:t>
      </w:r>
    </w:p>
    <w:p w14:paraId="2FC6908D" w14:textId="77777777" w:rsidR="00E316B0" w:rsidRDefault="00E316B0" w:rsidP="00E316B0">
      <w:pPr>
        <w:pStyle w:val="Zhlav"/>
        <w:rPr>
          <w:rFonts w:ascii="Arial" w:hAnsi="Arial" w:cs="Arial"/>
        </w:rPr>
      </w:pPr>
      <w:r>
        <w:rPr>
          <w:rFonts w:ascii="Arial" w:hAnsi="Arial" w:cs="Arial"/>
        </w:rPr>
        <w:t>České Mládeže 8, 400 01 Ústí nad Labem</w:t>
      </w:r>
    </w:p>
    <w:p w14:paraId="6FA449DC" w14:textId="77777777" w:rsidR="00E316B0" w:rsidRDefault="00E316B0" w:rsidP="00E316B0">
      <w:pPr>
        <w:pStyle w:val="Zhlav"/>
        <w:tabs>
          <w:tab w:val="left" w:pos="1829"/>
        </w:tabs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>Korespondenční adresa: Pasteurova 3544/1, 400 96 Ústí nad Labem</w:t>
      </w:r>
    </w:p>
    <w:p w14:paraId="0CB2788F" w14:textId="77777777" w:rsidR="00E316B0" w:rsidRDefault="00E316B0" w:rsidP="00E316B0">
      <w:pPr>
        <w:jc w:val="both"/>
        <w:outlineLvl w:val="0"/>
        <w:rPr>
          <w:rFonts w:ascii="Arial" w:hAnsi="Arial" w:cs="Arial"/>
          <w:b/>
          <w:caps/>
          <w:sz w:val="24"/>
          <w:szCs w:val="22"/>
        </w:rPr>
      </w:pPr>
      <w:r>
        <w:rPr>
          <w:rFonts w:ascii="Arial" w:hAnsi="Arial" w:cs="Arial"/>
        </w:rPr>
        <w:t>tel.: 475 283 325, 475 283 205,475 283 135</w:t>
      </w:r>
    </w:p>
    <w:p w14:paraId="35C7AE56" w14:textId="77777777" w:rsidR="00E316B0" w:rsidRDefault="00E316B0" w:rsidP="00E316B0">
      <w:pPr>
        <w:jc w:val="both"/>
        <w:rPr>
          <w:rFonts w:ascii="Arial" w:hAnsi="Arial" w:cs="Arial"/>
          <w:sz w:val="24"/>
          <w:szCs w:val="24"/>
        </w:rPr>
      </w:pPr>
    </w:p>
    <w:p w14:paraId="4877EF69" w14:textId="77777777" w:rsidR="00E316B0" w:rsidRDefault="00E316B0" w:rsidP="00E316B0">
      <w:pPr>
        <w:jc w:val="both"/>
        <w:rPr>
          <w:rFonts w:ascii="Arial" w:hAnsi="Arial" w:cs="Arial"/>
          <w:sz w:val="24"/>
          <w:szCs w:val="24"/>
        </w:rPr>
      </w:pPr>
    </w:p>
    <w:p w14:paraId="3C2864A3" w14:textId="77777777" w:rsidR="00E316B0" w:rsidRPr="002E1BD3" w:rsidRDefault="00E316B0" w:rsidP="00E316B0">
      <w:pPr>
        <w:jc w:val="center"/>
        <w:rPr>
          <w:rFonts w:ascii="Arial" w:hAnsi="Arial" w:cs="Arial"/>
          <w:b/>
          <w:color w:val="E53188"/>
          <w:sz w:val="24"/>
          <w:szCs w:val="24"/>
        </w:rPr>
      </w:pPr>
      <w:r>
        <w:rPr>
          <w:rFonts w:ascii="Arial" w:hAnsi="Arial" w:cs="Arial"/>
          <w:b/>
          <w:color w:val="E53188"/>
          <w:sz w:val="24"/>
          <w:szCs w:val="24"/>
        </w:rPr>
        <w:t>POKYNY</w:t>
      </w:r>
      <w:r w:rsidRPr="000448FF">
        <w:rPr>
          <w:rFonts w:ascii="Arial" w:hAnsi="Arial" w:cs="Arial"/>
          <w:b/>
          <w:color w:val="E53188"/>
          <w:sz w:val="24"/>
          <w:szCs w:val="24"/>
        </w:rPr>
        <w:t> K </w:t>
      </w:r>
      <w:r w:rsidRPr="002E1BD3">
        <w:rPr>
          <w:rFonts w:ascii="Arial" w:hAnsi="Arial" w:cs="Arial"/>
          <w:b/>
          <w:color w:val="E53188"/>
          <w:sz w:val="24"/>
          <w:szCs w:val="24"/>
        </w:rPr>
        <w:t>PR</w:t>
      </w:r>
      <w:r w:rsidRPr="00F3312A">
        <w:rPr>
          <w:rFonts w:ascii="Arial" w:hAnsi="Arial" w:cs="Arial"/>
          <w:b/>
          <w:color w:val="E53188"/>
          <w:sz w:val="24"/>
          <w:szCs w:val="24"/>
        </w:rPr>
        <w:t>ŮBĚH</w:t>
      </w:r>
      <w:r w:rsidRPr="002E1BD3">
        <w:rPr>
          <w:rFonts w:ascii="Arial" w:hAnsi="Arial" w:cs="Arial"/>
          <w:b/>
          <w:color w:val="E53188"/>
          <w:sz w:val="24"/>
          <w:szCs w:val="24"/>
        </w:rPr>
        <w:t xml:space="preserve">U PEDAGOGICKÉ PRAXE </w:t>
      </w:r>
      <w:r>
        <w:rPr>
          <w:rFonts w:ascii="Arial" w:hAnsi="Arial" w:cs="Arial"/>
          <w:b/>
          <w:color w:val="E53188"/>
          <w:sz w:val="24"/>
          <w:szCs w:val="24"/>
        </w:rPr>
        <w:t>ÚČASTNÍKŮ PROGRAMU CCV</w:t>
      </w:r>
      <w:r w:rsidRPr="002E1BD3">
        <w:rPr>
          <w:rFonts w:ascii="Arial" w:hAnsi="Arial" w:cs="Arial"/>
          <w:b/>
          <w:color w:val="E53188"/>
          <w:sz w:val="24"/>
          <w:szCs w:val="24"/>
        </w:rPr>
        <w:t xml:space="preserve"> </w:t>
      </w:r>
    </w:p>
    <w:p w14:paraId="74A9A4B7" w14:textId="77777777" w:rsidR="00E316B0" w:rsidRDefault="00E316B0" w:rsidP="00E316B0">
      <w:pPr>
        <w:rPr>
          <w:b/>
          <w:sz w:val="24"/>
        </w:rPr>
      </w:pPr>
    </w:p>
    <w:p w14:paraId="3BEA1ADC" w14:textId="06203241" w:rsidR="00E316B0" w:rsidRDefault="00E316B0" w:rsidP="00E316B0">
      <w:pPr>
        <w:jc w:val="center"/>
        <w:rPr>
          <w:rFonts w:ascii="Arial" w:hAnsi="Arial" w:cs="Arial"/>
          <w:b/>
          <w:color w:val="008000"/>
          <w:sz w:val="22"/>
          <w:szCs w:val="22"/>
        </w:rPr>
      </w:pPr>
      <w:r w:rsidRPr="0098662E">
        <w:rPr>
          <w:rFonts w:ascii="Arial" w:hAnsi="Arial" w:cs="Arial"/>
          <w:b/>
          <w:color w:val="008000"/>
          <w:sz w:val="22"/>
          <w:szCs w:val="22"/>
        </w:rPr>
        <w:t>S</w:t>
      </w:r>
      <w:r>
        <w:rPr>
          <w:rFonts w:ascii="Arial" w:hAnsi="Arial" w:cs="Arial"/>
          <w:b/>
          <w:color w:val="008000"/>
          <w:sz w:val="22"/>
          <w:szCs w:val="22"/>
        </w:rPr>
        <w:t>tudium pedagogiky pro vychovatel</w:t>
      </w:r>
      <w:r w:rsidR="00AF1865">
        <w:rPr>
          <w:rFonts w:ascii="Arial" w:hAnsi="Arial" w:cs="Arial"/>
          <w:b/>
          <w:color w:val="008000"/>
          <w:sz w:val="22"/>
          <w:szCs w:val="22"/>
        </w:rPr>
        <w:t>e</w:t>
      </w:r>
    </w:p>
    <w:p w14:paraId="3CA17CE7" w14:textId="21F09AF4" w:rsidR="00E316B0" w:rsidRPr="0098662E" w:rsidRDefault="00232426" w:rsidP="00E316B0">
      <w:pPr>
        <w:jc w:val="center"/>
        <w:rPr>
          <w:rFonts w:ascii="Arial" w:hAnsi="Arial" w:cs="Arial"/>
          <w:b/>
          <w:color w:val="008000"/>
          <w:sz w:val="22"/>
          <w:szCs w:val="22"/>
        </w:rPr>
      </w:pPr>
      <w:r>
        <w:rPr>
          <w:rFonts w:ascii="Arial" w:hAnsi="Arial" w:cs="Arial"/>
          <w:b/>
          <w:color w:val="008000"/>
          <w:sz w:val="22"/>
          <w:szCs w:val="22"/>
        </w:rPr>
        <w:t>Pedagogická praxe</w:t>
      </w:r>
    </w:p>
    <w:p w14:paraId="1A41779F" w14:textId="6A4AD568" w:rsidR="00E316B0" w:rsidRPr="006E7C0B" w:rsidRDefault="00E316B0" w:rsidP="00E316B0">
      <w:pPr>
        <w:jc w:val="center"/>
        <w:rPr>
          <w:rFonts w:ascii="Arial" w:hAnsi="Arial" w:cs="Arial"/>
          <w:b/>
          <w:color w:val="008000"/>
          <w:sz w:val="22"/>
          <w:szCs w:val="22"/>
        </w:rPr>
      </w:pPr>
      <w:r w:rsidRPr="0098662E">
        <w:rPr>
          <w:rFonts w:ascii="Arial" w:hAnsi="Arial" w:cs="Arial"/>
          <w:b/>
          <w:color w:val="008000"/>
          <w:sz w:val="22"/>
          <w:szCs w:val="22"/>
        </w:rPr>
        <w:t>CCV/</w:t>
      </w:r>
      <w:r w:rsidR="00232426">
        <w:rPr>
          <w:rFonts w:ascii="Arial" w:hAnsi="Arial" w:cs="Arial"/>
          <w:b/>
          <w:color w:val="008000"/>
          <w:sz w:val="22"/>
          <w:szCs w:val="22"/>
        </w:rPr>
        <w:t>SPV04</w:t>
      </w:r>
    </w:p>
    <w:p w14:paraId="5C96D019" w14:textId="0150F726" w:rsidR="00E316B0" w:rsidRPr="002E1BD3" w:rsidRDefault="00E316B0" w:rsidP="00E316B0">
      <w:pPr>
        <w:jc w:val="both"/>
        <w:rPr>
          <w:rFonts w:ascii="Arial" w:hAnsi="Arial" w:cs="Arial"/>
          <w:b/>
          <w:color w:val="0000FF"/>
        </w:rPr>
      </w:pPr>
      <w:r w:rsidRPr="006E7C0B">
        <w:rPr>
          <w:rFonts w:ascii="Arial" w:hAnsi="Arial" w:cs="Arial"/>
          <w:b/>
          <w:color w:val="008000"/>
        </w:rPr>
        <w:t>________________________________________________________</w:t>
      </w:r>
      <w:bookmarkStart w:id="0" w:name="_GoBack"/>
      <w:bookmarkEnd w:id="0"/>
      <w:r w:rsidRPr="006E7C0B">
        <w:rPr>
          <w:rFonts w:ascii="Arial" w:hAnsi="Arial" w:cs="Arial"/>
          <w:b/>
          <w:color w:val="008000"/>
        </w:rPr>
        <w:t>_________________________</w:t>
      </w:r>
    </w:p>
    <w:p w14:paraId="20BA37E9" w14:textId="77777777" w:rsidR="00E316B0" w:rsidRPr="00E43582" w:rsidRDefault="00E316B0" w:rsidP="00E316B0">
      <w:pPr>
        <w:jc w:val="both"/>
        <w:rPr>
          <w:rFonts w:ascii="Arial" w:hAnsi="Arial"/>
        </w:rPr>
      </w:pPr>
    </w:p>
    <w:p w14:paraId="10717E07" w14:textId="514B2580" w:rsidR="00FB316B" w:rsidRPr="00F3312A" w:rsidRDefault="00232426" w:rsidP="00E316B0">
      <w:pPr>
        <w:rPr>
          <w:rFonts w:ascii="Arial" w:hAnsi="Arial"/>
          <w:b/>
        </w:rPr>
      </w:pPr>
      <w:r w:rsidRPr="00F3312A">
        <w:rPr>
          <w:rFonts w:ascii="Arial" w:hAnsi="Arial"/>
          <w:b/>
        </w:rPr>
        <w:t>Délka praxe je 40 hodin a je rozdělená do tří bloků:</w:t>
      </w:r>
    </w:p>
    <w:p w14:paraId="4AEA8314" w14:textId="21B37F78" w:rsidR="00232426" w:rsidRDefault="00232426" w:rsidP="00E316B0">
      <w:pPr>
        <w:rPr>
          <w:rFonts w:ascii="Arial" w:hAnsi="Arial"/>
        </w:rPr>
      </w:pPr>
    </w:p>
    <w:p w14:paraId="0D046B66" w14:textId="5D59EF6F" w:rsidR="00232426" w:rsidRPr="00F3312A" w:rsidRDefault="00232426" w:rsidP="00232426">
      <w:pPr>
        <w:pStyle w:val="Odstavecseseznamem"/>
        <w:numPr>
          <w:ilvl w:val="0"/>
          <w:numId w:val="1"/>
        </w:numPr>
        <w:rPr>
          <w:rFonts w:ascii="Arial" w:hAnsi="Arial"/>
          <w:b/>
        </w:rPr>
      </w:pPr>
      <w:r w:rsidRPr="00F3312A">
        <w:rPr>
          <w:rFonts w:ascii="Arial" w:hAnsi="Arial"/>
          <w:b/>
        </w:rPr>
        <w:t>Blok</w:t>
      </w:r>
      <w:r w:rsidRPr="00F3312A">
        <w:rPr>
          <w:b/>
        </w:rPr>
        <w:t xml:space="preserve"> – </w:t>
      </w:r>
      <w:r w:rsidRPr="00F3312A">
        <w:rPr>
          <w:rFonts w:ascii="Arial" w:hAnsi="Arial"/>
          <w:b/>
        </w:rPr>
        <w:t>Odborná výchovná praxe I (náslechy), 10 hodin</w:t>
      </w:r>
    </w:p>
    <w:p w14:paraId="1096B291" w14:textId="77777777" w:rsidR="00F3312A" w:rsidRDefault="00F3312A" w:rsidP="00F3312A">
      <w:pPr>
        <w:rPr>
          <w:rFonts w:ascii="Arial" w:hAnsi="Arial"/>
        </w:rPr>
      </w:pPr>
    </w:p>
    <w:p w14:paraId="5E43566E" w14:textId="1C76B1FB" w:rsidR="00F3312A" w:rsidRPr="00F3312A" w:rsidRDefault="00F3312A" w:rsidP="00F3312A">
      <w:pPr>
        <w:rPr>
          <w:rFonts w:ascii="Arial" w:hAnsi="Arial"/>
        </w:rPr>
      </w:pPr>
      <w:r w:rsidRPr="00F3312A">
        <w:rPr>
          <w:rFonts w:ascii="Arial" w:hAnsi="Arial"/>
        </w:rPr>
        <w:t xml:space="preserve">Využívá souboru </w:t>
      </w:r>
      <w:r w:rsidRPr="00F3312A">
        <w:rPr>
          <w:rFonts w:ascii="Arial" w:hAnsi="Arial"/>
          <w:color w:val="E53188"/>
        </w:rPr>
        <w:t>úvodních hospitačních návštěv ve vybraných výchovných institucích</w:t>
      </w:r>
      <w:r w:rsidRPr="00F3312A">
        <w:rPr>
          <w:rFonts w:ascii="Arial" w:hAnsi="Arial"/>
        </w:rPr>
        <w:t>, se zaměřením na standardní výchovnou a vzdělávací práci (např. fungování školních klubů, domů dětí a mládeže, ale i jiných organizací podílejících se na mimoškolní výchově a vzdělávání), stejně tak na kontext fungování těchto zařízení se systémovou podstatou vzdělávacího systému (státní správa a samospráva). Součástí všech hospitačních aktivit je předchozí příprava a následná analýza a řízená skupinová reflexe. Účastník vzdělávání si vede hospitační deník jako podklad pro následnou reflexi.</w:t>
      </w:r>
    </w:p>
    <w:p w14:paraId="14227FF5" w14:textId="77777777" w:rsidR="00232426" w:rsidRPr="00232426" w:rsidRDefault="00232426" w:rsidP="00232426">
      <w:pPr>
        <w:rPr>
          <w:rFonts w:ascii="Arial" w:hAnsi="Arial"/>
        </w:rPr>
      </w:pPr>
    </w:p>
    <w:p w14:paraId="5222C164" w14:textId="395CD6BB" w:rsidR="00232426" w:rsidRPr="00F3312A" w:rsidRDefault="00232426" w:rsidP="00232426">
      <w:pPr>
        <w:pStyle w:val="Odstavecseseznamem"/>
        <w:numPr>
          <w:ilvl w:val="0"/>
          <w:numId w:val="1"/>
        </w:numPr>
        <w:rPr>
          <w:rFonts w:ascii="Arial" w:hAnsi="Arial"/>
          <w:b/>
        </w:rPr>
      </w:pPr>
      <w:r w:rsidRPr="00F3312A">
        <w:rPr>
          <w:rFonts w:ascii="Arial" w:hAnsi="Arial"/>
          <w:b/>
        </w:rPr>
        <w:t>Blok – Odborná výchovná praxe II (samostatná praxe)</w:t>
      </w:r>
      <w:r w:rsidR="00F3312A" w:rsidRPr="00F3312A">
        <w:rPr>
          <w:rFonts w:ascii="Arial" w:hAnsi="Arial"/>
          <w:b/>
        </w:rPr>
        <w:t>,</w:t>
      </w:r>
      <w:r w:rsidRPr="00F3312A">
        <w:rPr>
          <w:rFonts w:ascii="Arial" w:hAnsi="Arial"/>
          <w:b/>
        </w:rPr>
        <w:t xml:space="preserve"> 20 hodin</w:t>
      </w:r>
    </w:p>
    <w:p w14:paraId="39A689C4" w14:textId="77777777" w:rsidR="00F3312A" w:rsidRPr="00F3312A" w:rsidRDefault="00F3312A" w:rsidP="00F3312A">
      <w:pPr>
        <w:rPr>
          <w:rFonts w:ascii="Arial" w:hAnsi="Arial"/>
        </w:rPr>
      </w:pPr>
    </w:p>
    <w:p w14:paraId="2B508310" w14:textId="593553CC" w:rsidR="00F3312A" w:rsidRPr="00F3312A" w:rsidRDefault="00F3312A" w:rsidP="00F3312A">
      <w:pPr>
        <w:rPr>
          <w:rFonts w:ascii="Arial" w:hAnsi="Arial"/>
        </w:rPr>
      </w:pPr>
      <w:r w:rsidRPr="00F3312A">
        <w:rPr>
          <w:rFonts w:ascii="Arial" w:hAnsi="Arial"/>
          <w:color w:val="E53188"/>
        </w:rPr>
        <w:t>V souladu s rámcovými požadavky a pravidly účastník vzdělávání volí zařízení, ve kterém bude samostatně realizovat vybrané druhy výchovně vzdělávacích aktivit</w:t>
      </w:r>
      <w:r w:rsidRPr="00F3312A">
        <w:rPr>
          <w:rFonts w:ascii="Arial" w:hAnsi="Arial"/>
        </w:rPr>
        <w:t>. Plánována je supervize ze strany zařízení i fakultních pracovníků. Účastník vzdělávání si vede pedagogický deník jako podklad pro reflexi.</w:t>
      </w:r>
    </w:p>
    <w:p w14:paraId="586A0A26" w14:textId="77777777" w:rsidR="00232426" w:rsidRPr="00232426" w:rsidRDefault="00232426" w:rsidP="00232426">
      <w:pPr>
        <w:rPr>
          <w:rFonts w:ascii="Arial" w:hAnsi="Arial"/>
        </w:rPr>
      </w:pPr>
    </w:p>
    <w:p w14:paraId="26492FC7" w14:textId="0E82FE59" w:rsidR="00232426" w:rsidRPr="00F3312A" w:rsidRDefault="00232426" w:rsidP="00232426">
      <w:pPr>
        <w:pStyle w:val="Odstavecseseznamem"/>
        <w:numPr>
          <w:ilvl w:val="0"/>
          <w:numId w:val="1"/>
        </w:numPr>
        <w:rPr>
          <w:rFonts w:ascii="Arial" w:hAnsi="Arial"/>
          <w:b/>
        </w:rPr>
      </w:pPr>
      <w:r w:rsidRPr="00F3312A">
        <w:rPr>
          <w:rFonts w:ascii="Arial" w:hAnsi="Arial"/>
          <w:b/>
        </w:rPr>
        <w:t>Blok – Odborná výchovná praxe III (reflexe)</w:t>
      </w:r>
      <w:r w:rsidR="00F3312A" w:rsidRPr="00F3312A">
        <w:rPr>
          <w:rFonts w:ascii="Arial" w:hAnsi="Arial"/>
          <w:b/>
        </w:rPr>
        <w:t>,</w:t>
      </w:r>
      <w:r w:rsidRPr="00F3312A">
        <w:rPr>
          <w:rFonts w:ascii="Arial" w:hAnsi="Arial"/>
          <w:b/>
        </w:rPr>
        <w:t xml:space="preserve"> 10 hodin</w:t>
      </w:r>
    </w:p>
    <w:p w14:paraId="48906BE0" w14:textId="77777777" w:rsidR="00F3312A" w:rsidRDefault="00F3312A" w:rsidP="00F3312A">
      <w:pPr>
        <w:rPr>
          <w:rFonts w:ascii="Arial" w:hAnsi="Arial"/>
        </w:rPr>
      </w:pPr>
    </w:p>
    <w:p w14:paraId="30B45F4C" w14:textId="6DDC8FCD" w:rsidR="00232426" w:rsidRDefault="00F3312A" w:rsidP="00E316B0">
      <w:pPr>
        <w:rPr>
          <w:rFonts w:ascii="Arial" w:hAnsi="Arial"/>
          <w:color w:val="E53188"/>
        </w:rPr>
      </w:pPr>
      <w:r w:rsidRPr="00F3312A">
        <w:rPr>
          <w:rFonts w:ascii="Arial" w:hAnsi="Arial"/>
        </w:rPr>
        <w:t xml:space="preserve">Tento blok je </w:t>
      </w:r>
      <w:r w:rsidRPr="00F3312A">
        <w:rPr>
          <w:rFonts w:ascii="Arial" w:hAnsi="Arial"/>
          <w:color w:val="E53188"/>
        </w:rPr>
        <w:t xml:space="preserve">zaměřen na reflexi dosavadních aktivit účastníků vzdělávání </w:t>
      </w:r>
      <w:r w:rsidRPr="00F3312A">
        <w:rPr>
          <w:rFonts w:ascii="Arial" w:hAnsi="Arial"/>
        </w:rPr>
        <w:t xml:space="preserve">(náslechy, samostatné praktické působení). </w:t>
      </w:r>
      <w:r w:rsidRPr="00F3312A">
        <w:rPr>
          <w:rFonts w:ascii="Arial" w:hAnsi="Arial"/>
          <w:color w:val="E53188"/>
        </w:rPr>
        <w:t>Těžiště supervize spočívá na vedení výchovného zařízení, které vypracuje písemné hodnocení činnosti účastníka vzdělávání. Souběžně se koná kolokviální analýza, reflexe a evaluace studentem realizovaných aktivit na základě hospitačního a pedagogického deníku účastníka vzdělávání za účasti fakultních odborníků v oblasti pedagogiky a psychologie.</w:t>
      </w:r>
    </w:p>
    <w:p w14:paraId="41858B62" w14:textId="3B40F542" w:rsidR="00F3312A" w:rsidRDefault="00F3312A" w:rsidP="00E316B0">
      <w:pPr>
        <w:rPr>
          <w:rFonts w:ascii="Arial" w:hAnsi="Arial"/>
        </w:rPr>
      </w:pPr>
    </w:p>
    <w:p w14:paraId="460DC9D4" w14:textId="5115CF2C" w:rsidR="00F3312A" w:rsidRDefault="00F3312A" w:rsidP="00E316B0">
      <w:pPr>
        <w:rPr>
          <w:rFonts w:ascii="Arial" w:hAnsi="Arial"/>
        </w:rPr>
      </w:pPr>
      <w:r w:rsidRPr="00F3312A">
        <w:rPr>
          <w:rFonts w:ascii="Arial" w:hAnsi="Arial"/>
        </w:rPr>
        <w:t>Realizace pedagogických praxí: Pedagogické praxe budou realizovány pod organizačním zajištěním Centra pedagogické praxe Pedagogické fakulty UJEP Ústí nad Labem</w:t>
      </w:r>
      <w:r>
        <w:rPr>
          <w:rFonts w:ascii="Arial" w:hAnsi="Arial"/>
        </w:rPr>
        <w:t>.</w:t>
      </w:r>
    </w:p>
    <w:p w14:paraId="4CB9B828" w14:textId="0BDAA2F6" w:rsidR="00F3312A" w:rsidRDefault="00F3312A" w:rsidP="00E316B0">
      <w:pPr>
        <w:rPr>
          <w:rFonts w:ascii="Arial" w:hAnsi="Arial"/>
        </w:rPr>
      </w:pPr>
    </w:p>
    <w:p w14:paraId="33A7FE46" w14:textId="779756CD" w:rsidR="00F3312A" w:rsidRPr="00F3312A" w:rsidRDefault="00F3312A" w:rsidP="00F3312A">
      <w:pPr>
        <w:rPr>
          <w:rFonts w:ascii="Arial" w:hAnsi="Arial"/>
        </w:rPr>
      </w:pPr>
      <w:r w:rsidRPr="00F3312A">
        <w:rPr>
          <w:rFonts w:ascii="Arial" w:hAnsi="Arial"/>
        </w:rPr>
        <w:t xml:space="preserve">Po každém výstupu provede </w:t>
      </w:r>
      <w:r w:rsidR="00521ACF" w:rsidRPr="00F3312A">
        <w:rPr>
          <w:rFonts w:ascii="Arial" w:hAnsi="Arial"/>
        </w:rPr>
        <w:t xml:space="preserve">účastník </w:t>
      </w:r>
      <w:r w:rsidRPr="00F3312A">
        <w:rPr>
          <w:rFonts w:ascii="Arial" w:hAnsi="Arial"/>
        </w:rPr>
        <w:t xml:space="preserve">za pomoci odborného mentora – vedoucího praxe rozbor a zhodnocení vlastního speciálně-pedagogického výstupu. Účastník bude vykonávat veškeré činnosti po domluvě s odborným mentorem – vedoucím praxe, zaměří se na práci s pedagogickou dokumentací a stínuje všechny další povinnosti mentora praxe.  </w:t>
      </w:r>
    </w:p>
    <w:p w14:paraId="4ED27F99" w14:textId="77777777" w:rsidR="00F3312A" w:rsidRPr="00F3312A" w:rsidRDefault="00F3312A" w:rsidP="00F3312A">
      <w:pPr>
        <w:rPr>
          <w:rFonts w:ascii="Arial" w:hAnsi="Arial"/>
        </w:rPr>
      </w:pPr>
    </w:p>
    <w:p w14:paraId="7C75E4F3" w14:textId="77777777" w:rsidR="00F3312A" w:rsidRPr="00F3312A" w:rsidRDefault="00F3312A" w:rsidP="00F3312A">
      <w:pPr>
        <w:rPr>
          <w:rFonts w:ascii="Arial" w:hAnsi="Arial"/>
        </w:rPr>
      </w:pPr>
      <w:r w:rsidRPr="00F3312A">
        <w:rPr>
          <w:rFonts w:ascii="Arial" w:hAnsi="Arial"/>
        </w:rPr>
        <w:t>Po skončení praxe předloží účastník vypracované portfolio, které bude obsahovat záznamy z hospitací, přehled a popis asistentských činností, vlastní přípravy a dokument Hodnocení průběhu praxe účastníka, které vyplňuje odborný Mentor – vedoucí praxe na CPP PF UJEP a zúčastní se reflektivního semináře.</w:t>
      </w:r>
    </w:p>
    <w:p w14:paraId="51DD2C59" w14:textId="77777777" w:rsidR="00F3312A" w:rsidRPr="00F3312A" w:rsidRDefault="00F3312A" w:rsidP="00F3312A">
      <w:pPr>
        <w:rPr>
          <w:rFonts w:ascii="Arial" w:hAnsi="Arial"/>
        </w:rPr>
      </w:pPr>
    </w:p>
    <w:p w14:paraId="5DAA7555" w14:textId="5BC16F61" w:rsidR="00F3312A" w:rsidRDefault="00F3312A" w:rsidP="00F3312A">
      <w:pPr>
        <w:rPr>
          <w:rFonts w:ascii="Arial" w:hAnsi="Arial"/>
        </w:rPr>
      </w:pPr>
      <w:r w:rsidRPr="00F3312A">
        <w:rPr>
          <w:rFonts w:ascii="Arial" w:hAnsi="Arial"/>
        </w:rPr>
        <w:t>Účastník bude dbát pokynů vedení cvičného zařízení a cvičného pracovníka. Bude dodržovat vnitřní řád zařízení a pravidla bezpečnosti práce, se kterými je povinen se seznámit. Bude dodržovat povinnost mlčenlivosti a ochrany osobních údajů.</w:t>
      </w:r>
    </w:p>
    <w:p w14:paraId="26DAC118" w14:textId="312E7BEE" w:rsidR="00F3312A" w:rsidRDefault="00F3312A" w:rsidP="00F3312A">
      <w:pPr>
        <w:rPr>
          <w:rFonts w:ascii="Arial" w:hAnsi="Arial"/>
        </w:rPr>
      </w:pPr>
    </w:p>
    <w:p w14:paraId="4D78FF20" w14:textId="77777777" w:rsidR="00F3312A" w:rsidRDefault="00F3312A" w:rsidP="00F3312A">
      <w:pPr>
        <w:tabs>
          <w:tab w:val="num" w:pos="360"/>
        </w:tabs>
        <w:jc w:val="both"/>
        <w:rPr>
          <w:rFonts w:ascii="Arial" w:hAnsi="Arial"/>
          <w:b/>
        </w:rPr>
      </w:pPr>
    </w:p>
    <w:p w14:paraId="76BF009E" w14:textId="77777777" w:rsidR="00F3312A" w:rsidRDefault="00F3312A" w:rsidP="00F3312A">
      <w:pPr>
        <w:tabs>
          <w:tab w:val="num" w:pos="360"/>
        </w:tabs>
        <w:jc w:val="both"/>
        <w:rPr>
          <w:rFonts w:ascii="Arial" w:hAnsi="Arial"/>
          <w:b/>
        </w:rPr>
      </w:pPr>
    </w:p>
    <w:p w14:paraId="2669B226" w14:textId="77777777" w:rsidR="00F3312A" w:rsidRDefault="00F3312A" w:rsidP="00F3312A">
      <w:pPr>
        <w:tabs>
          <w:tab w:val="num" w:pos="360"/>
        </w:tabs>
        <w:jc w:val="both"/>
        <w:rPr>
          <w:rFonts w:ascii="Arial" w:hAnsi="Arial"/>
          <w:b/>
        </w:rPr>
      </w:pPr>
    </w:p>
    <w:p w14:paraId="5E0077CC" w14:textId="1887A24A" w:rsidR="00F3312A" w:rsidRDefault="00F3312A" w:rsidP="00F3312A">
      <w:pPr>
        <w:tabs>
          <w:tab w:val="num" w:pos="360"/>
        </w:tabs>
        <w:jc w:val="both"/>
        <w:rPr>
          <w:rFonts w:ascii="Arial" w:hAnsi="Arial"/>
          <w:b/>
        </w:rPr>
      </w:pPr>
      <w:r w:rsidRPr="003D7831">
        <w:rPr>
          <w:rFonts w:ascii="Arial" w:hAnsi="Arial"/>
          <w:b/>
        </w:rPr>
        <w:lastRenderedPageBreak/>
        <w:t>Podmínky pro udělení zápočtu:</w:t>
      </w:r>
    </w:p>
    <w:p w14:paraId="5300AC44" w14:textId="77777777" w:rsidR="00F3312A" w:rsidRPr="003D7831" w:rsidRDefault="00F3312A" w:rsidP="00F3312A">
      <w:pPr>
        <w:tabs>
          <w:tab w:val="num" w:pos="360"/>
        </w:tabs>
        <w:jc w:val="both"/>
        <w:rPr>
          <w:rFonts w:ascii="Arial" w:hAnsi="Arial"/>
          <w:b/>
        </w:rPr>
      </w:pPr>
    </w:p>
    <w:p w14:paraId="5BDDA0C4" w14:textId="77777777" w:rsidR="00F3312A" w:rsidRPr="003D7831" w:rsidRDefault="00F3312A" w:rsidP="00F3312A">
      <w:pPr>
        <w:numPr>
          <w:ilvl w:val="0"/>
          <w:numId w:val="2"/>
        </w:numPr>
        <w:tabs>
          <w:tab w:val="num" w:pos="360"/>
        </w:tabs>
        <w:jc w:val="both"/>
        <w:rPr>
          <w:rFonts w:ascii="Arial" w:hAnsi="Arial"/>
        </w:rPr>
      </w:pPr>
      <w:r w:rsidRPr="003D7831">
        <w:rPr>
          <w:rFonts w:ascii="Arial" w:hAnsi="Arial"/>
        </w:rPr>
        <w:t xml:space="preserve">absolvování praxe v plném rozsahu činností </w:t>
      </w:r>
    </w:p>
    <w:p w14:paraId="606D66E7" w14:textId="77777777" w:rsidR="00F3312A" w:rsidRPr="003D7831" w:rsidRDefault="00F3312A" w:rsidP="00F3312A">
      <w:pPr>
        <w:numPr>
          <w:ilvl w:val="0"/>
          <w:numId w:val="2"/>
        </w:numPr>
        <w:tabs>
          <w:tab w:val="num" w:pos="360"/>
        </w:tabs>
        <w:jc w:val="both"/>
        <w:rPr>
          <w:rFonts w:ascii="Arial" w:hAnsi="Arial"/>
        </w:rPr>
      </w:pPr>
      <w:r w:rsidRPr="003D7831">
        <w:rPr>
          <w:rFonts w:ascii="Arial" w:hAnsi="Arial"/>
        </w:rPr>
        <w:t>kladné hodnocení cvičným pracovníkem (A–E)</w:t>
      </w:r>
    </w:p>
    <w:p w14:paraId="601194BE" w14:textId="77777777" w:rsidR="00F3312A" w:rsidRDefault="00F3312A" w:rsidP="00F3312A">
      <w:pPr>
        <w:numPr>
          <w:ilvl w:val="0"/>
          <w:numId w:val="2"/>
        </w:numPr>
        <w:tabs>
          <w:tab w:val="num" w:pos="360"/>
        </w:tabs>
        <w:jc w:val="both"/>
        <w:rPr>
          <w:rFonts w:ascii="Arial" w:hAnsi="Arial"/>
        </w:rPr>
      </w:pPr>
      <w:r w:rsidRPr="003D7831">
        <w:rPr>
          <w:rFonts w:ascii="Arial" w:hAnsi="Arial"/>
        </w:rPr>
        <w:t xml:space="preserve">odevzdání veškerých podkladů pro zápočet </w:t>
      </w:r>
    </w:p>
    <w:p w14:paraId="1D841B49" w14:textId="77777777" w:rsidR="00F3312A" w:rsidRPr="00CD26F3" w:rsidRDefault="00F3312A" w:rsidP="00F3312A">
      <w:pPr>
        <w:numPr>
          <w:ilvl w:val="0"/>
          <w:numId w:val="2"/>
        </w:numPr>
        <w:tabs>
          <w:tab w:val="num" w:pos="360"/>
        </w:tabs>
        <w:jc w:val="both"/>
        <w:rPr>
          <w:rFonts w:ascii="Arial" w:hAnsi="Arial"/>
        </w:rPr>
      </w:pPr>
      <w:r>
        <w:rPr>
          <w:rFonts w:ascii="Arial" w:hAnsi="Arial"/>
        </w:rPr>
        <w:t>účast na reflektivním semináři</w:t>
      </w:r>
    </w:p>
    <w:p w14:paraId="70178653" w14:textId="77777777" w:rsidR="00F3312A" w:rsidRDefault="00F3312A" w:rsidP="00F3312A">
      <w:pPr>
        <w:jc w:val="both"/>
        <w:rPr>
          <w:rFonts w:ascii="Arial" w:hAnsi="Arial" w:cs="Arial"/>
          <w:sz w:val="18"/>
          <w:szCs w:val="18"/>
        </w:rPr>
      </w:pPr>
    </w:p>
    <w:p w14:paraId="0F8A2710" w14:textId="62FFA2EF" w:rsidR="00F3312A" w:rsidRDefault="00F3312A" w:rsidP="00F3312A">
      <w:pPr>
        <w:jc w:val="both"/>
        <w:rPr>
          <w:rFonts w:ascii="Arial" w:hAnsi="Arial" w:cs="Arial"/>
          <w:b/>
          <w:sz w:val="18"/>
          <w:szCs w:val="18"/>
        </w:rPr>
      </w:pPr>
      <w:r w:rsidRPr="00264DEB">
        <w:rPr>
          <w:rFonts w:ascii="Arial" w:hAnsi="Arial" w:cs="Arial"/>
          <w:b/>
          <w:sz w:val="18"/>
          <w:szCs w:val="18"/>
        </w:rPr>
        <w:t>Termín odevzdání</w:t>
      </w:r>
      <w:r>
        <w:rPr>
          <w:rFonts w:ascii="Arial" w:hAnsi="Arial" w:cs="Arial"/>
          <w:b/>
          <w:sz w:val="18"/>
          <w:szCs w:val="18"/>
        </w:rPr>
        <w:t>:</w:t>
      </w:r>
      <w:r>
        <w:rPr>
          <w:rFonts w:ascii="Arial" w:hAnsi="Arial" w:cs="Arial"/>
          <w:b/>
          <w:sz w:val="18"/>
          <w:szCs w:val="18"/>
        </w:rPr>
        <w:tab/>
        <w:t>15. ledna daného akademického roku v ZS,</w:t>
      </w:r>
    </w:p>
    <w:p w14:paraId="518910F1" w14:textId="0899BCD9" w:rsidR="00F3312A" w:rsidRDefault="00F3312A" w:rsidP="00F3312A">
      <w:pPr>
        <w:ind w:left="1416" w:firstLine="708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15. června daného akademického roku v LS </w:t>
      </w:r>
    </w:p>
    <w:p w14:paraId="5449A4ED" w14:textId="5E3067D0" w:rsidR="00F3312A" w:rsidRDefault="00F3312A" w:rsidP="00F3312A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346AE6FA" w14:textId="77777777" w:rsidR="00F3312A" w:rsidRDefault="00F3312A" w:rsidP="00F3312A">
      <w:pPr>
        <w:jc w:val="right"/>
        <w:rPr>
          <w:rFonts w:ascii="Arial" w:hAnsi="Arial" w:cs="Arial"/>
          <w:b/>
          <w:i/>
          <w:sz w:val="18"/>
          <w:szCs w:val="18"/>
        </w:rPr>
      </w:pPr>
    </w:p>
    <w:p w14:paraId="678F86E4" w14:textId="0CEE7E2B" w:rsidR="00F3312A" w:rsidRDefault="00F3312A" w:rsidP="00F3312A">
      <w:pPr>
        <w:jc w:val="right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Mgr. David Bauer</w:t>
      </w:r>
    </w:p>
    <w:p w14:paraId="0836D716" w14:textId="67084DBD" w:rsidR="00F3312A" w:rsidRDefault="00F3312A" w:rsidP="00F3312A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metodik</w:t>
      </w:r>
      <w:r w:rsidRPr="000D05C9">
        <w:rPr>
          <w:rFonts w:ascii="Arial" w:hAnsi="Arial" w:cs="Arial"/>
          <w:sz w:val="18"/>
          <w:szCs w:val="18"/>
        </w:rPr>
        <w:t xml:space="preserve"> Centra pedagogické praxe PF UJEP</w:t>
      </w:r>
    </w:p>
    <w:p w14:paraId="713910B1" w14:textId="77777777" w:rsidR="00F3312A" w:rsidRDefault="00F3312A" w:rsidP="00F3312A">
      <w:pPr>
        <w:jc w:val="right"/>
        <w:rPr>
          <w:rFonts w:ascii="Arial" w:hAnsi="Arial" w:cs="Arial"/>
          <w:b/>
          <w:i/>
          <w:sz w:val="18"/>
          <w:szCs w:val="18"/>
        </w:rPr>
      </w:pPr>
    </w:p>
    <w:p w14:paraId="1497B083" w14:textId="3C0D9C7C" w:rsidR="00F3312A" w:rsidRDefault="00F3312A" w:rsidP="00F3312A">
      <w:pPr>
        <w:jc w:val="right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PhDr. Arnošt Smolík, Ph.D. </w:t>
      </w:r>
    </w:p>
    <w:p w14:paraId="1A5B4FB5" w14:textId="77777777" w:rsidR="00F3312A" w:rsidRDefault="00F3312A" w:rsidP="00F3312A">
      <w:pPr>
        <w:jc w:val="right"/>
        <w:rPr>
          <w:rFonts w:ascii="Arial" w:hAnsi="Arial" w:cs="Arial"/>
          <w:b/>
          <w:i/>
          <w:sz w:val="18"/>
          <w:szCs w:val="18"/>
        </w:rPr>
      </w:pPr>
      <w:r w:rsidRPr="00F3312A">
        <w:rPr>
          <w:rFonts w:ascii="Arial" w:hAnsi="Arial" w:cs="Arial"/>
          <w:sz w:val="18"/>
          <w:szCs w:val="18"/>
        </w:rPr>
        <w:t>odborný asistent K</w:t>
      </w:r>
      <w:r>
        <w:rPr>
          <w:rFonts w:ascii="Arial" w:hAnsi="Arial" w:cs="Arial"/>
          <w:sz w:val="18"/>
          <w:szCs w:val="18"/>
        </w:rPr>
        <w:t>atedry speciální a sociální pedagogiky</w:t>
      </w:r>
      <w:r w:rsidRPr="00F3312A">
        <w:rPr>
          <w:rFonts w:ascii="Arial" w:hAnsi="Arial" w:cs="Arial"/>
          <w:sz w:val="18"/>
          <w:szCs w:val="18"/>
        </w:rPr>
        <w:t xml:space="preserve"> PF</w:t>
      </w:r>
      <w:r>
        <w:rPr>
          <w:rFonts w:ascii="Arial" w:hAnsi="Arial" w:cs="Arial"/>
          <w:sz w:val="18"/>
          <w:szCs w:val="18"/>
        </w:rPr>
        <w:t xml:space="preserve"> UJEP</w:t>
      </w:r>
    </w:p>
    <w:p w14:paraId="449B4AF7" w14:textId="77777777" w:rsidR="00F3312A" w:rsidRDefault="00F3312A" w:rsidP="00F3312A">
      <w:pPr>
        <w:jc w:val="right"/>
        <w:rPr>
          <w:rFonts w:ascii="Arial" w:hAnsi="Arial" w:cs="Arial"/>
          <w:sz w:val="18"/>
          <w:szCs w:val="18"/>
        </w:rPr>
      </w:pPr>
    </w:p>
    <w:p w14:paraId="5F551481" w14:textId="77777777" w:rsidR="00F3312A" w:rsidRPr="00F3312A" w:rsidRDefault="00F3312A" w:rsidP="00F3312A">
      <w:pPr>
        <w:rPr>
          <w:rFonts w:ascii="Arial" w:hAnsi="Arial"/>
        </w:rPr>
      </w:pPr>
    </w:p>
    <w:sectPr w:rsidR="00F3312A" w:rsidRPr="00F331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B2473C"/>
    <w:multiLevelType w:val="hybridMultilevel"/>
    <w:tmpl w:val="1368D512"/>
    <w:lvl w:ilvl="0" w:tplc="D00043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A65022"/>
    <w:multiLevelType w:val="hybridMultilevel"/>
    <w:tmpl w:val="749AC6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16B"/>
    <w:rsid w:val="00232426"/>
    <w:rsid w:val="00521ACF"/>
    <w:rsid w:val="00AF1865"/>
    <w:rsid w:val="00E316B0"/>
    <w:rsid w:val="00F3312A"/>
    <w:rsid w:val="00FB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57562"/>
  <w15:chartTrackingRefBased/>
  <w15:docId w15:val="{62E2E207-5DA0-45BF-9139-525C1D56E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316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316B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316B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32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87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500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Bauer</dc:creator>
  <cp:keywords/>
  <dc:description/>
  <cp:lastModifiedBy>David Bauer</cp:lastModifiedBy>
  <cp:revision>3</cp:revision>
  <dcterms:created xsi:type="dcterms:W3CDTF">2024-10-16T17:38:00Z</dcterms:created>
  <dcterms:modified xsi:type="dcterms:W3CDTF">2024-10-20T17:07:00Z</dcterms:modified>
</cp:coreProperties>
</file>